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79"/>
        <w:gridCol w:w="1033"/>
        <w:gridCol w:w="428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区委</w:t>
            </w:r>
            <w:r>
              <w:rPr>
                <w:rFonts w:hint="eastAsia" w:eastAsia="方正小标宋简体"/>
                <w:kern w:val="0"/>
                <w:sz w:val="44"/>
                <w:szCs w:val="44"/>
                <w:lang w:eastAsia="zh-CN"/>
              </w:rPr>
              <w:t>街镇工委</w:t>
            </w:r>
            <w:r>
              <w:rPr>
                <w:rFonts w:eastAsia="方正小标宋简体"/>
                <w:kern w:val="0"/>
                <w:sz w:val="44"/>
                <w:szCs w:val="44"/>
              </w:rPr>
              <w:t>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主要</w:t>
            </w:r>
          </w:p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职责</w:t>
            </w:r>
          </w:p>
        </w:tc>
        <w:tc>
          <w:tcPr>
            <w:tcW w:w="61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方正黑体简体"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方正黑体简体"/>
                <w:kern w:val="0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30"/>
                <w:szCs w:val="30"/>
              </w:rPr>
            </w:pPr>
            <w:r>
              <w:rPr>
                <w:rFonts w:eastAsia="方正黑体简体"/>
                <w:kern w:val="0"/>
                <w:sz w:val="30"/>
                <w:szCs w:val="30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78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  <w:lang w:eastAsia="zh-CN"/>
              </w:rPr>
              <w:t>推动</w:t>
            </w:r>
            <w:r>
              <w:rPr>
                <w:rFonts w:hint="eastAsia" w:eastAsia="楷体_GB2312"/>
                <w:kern w:val="0"/>
                <w:sz w:val="24"/>
              </w:rPr>
              <w:t>党的路线、方针和政策在区委、区政府授权指导的街道（镇）工作领域贯彻落实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1.1</w:t>
            </w:r>
          </w:p>
        </w:tc>
        <w:tc>
          <w:tcPr>
            <w:tcW w:w="4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贯彻执行党的路线、方针和政策，在区委、区政府授权指导的街道（镇）工作领域，确保区委、区政府的重大决策、工作部署及相关规定贯彻落实，发挥桥梁纽带、统筹协调和促进发展的作用。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向区委、区政府提出加强和改进街道（镇）工作领导的意见和建议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2.1</w:t>
            </w:r>
          </w:p>
        </w:tc>
        <w:tc>
          <w:tcPr>
            <w:tcW w:w="42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研究街道（镇）工作中的新情况、新问题，及时向区委、区政府提出加强和改进街道（镇）工作领导的意见和建议，协助组织、纪检部门落实全面从严治党工作。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  <w:lang w:eastAsia="zh-CN"/>
              </w:rPr>
              <w:t>研究</w:t>
            </w:r>
            <w:r>
              <w:rPr>
                <w:rFonts w:hint="eastAsia" w:eastAsia="楷体_GB2312"/>
                <w:kern w:val="0"/>
                <w:sz w:val="24"/>
              </w:rPr>
              <w:t>解决街道（镇）共性问题和突出难点问题的相关政策措施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3.1</w:t>
            </w:r>
          </w:p>
        </w:tc>
        <w:tc>
          <w:tcPr>
            <w:tcW w:w="4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负责牵头、重点研究解决街道（镇）共性问题和突出难点问题的相关政策措施。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协调地区工作相关重要情况、共性问题、重大事项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4.1</w:t>
            </w:r>
          </w:p>
        </w:tc>
        <w:tc>
          <w:tcPr>
            <w:tcW w:w="42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负责牵头协调地区工作相关重要情况、共性问题、重大事项，帮助街道（镇）协调跨街道（镇）、跨部门的重大、疑难、复杂事务。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督促检查区委、区政府重大决策、工作部署及相关规定等在街道（镇）的贯彻落实情况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5.1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协助区委办公室、区委督查室、区政府办公室，督促检查区委、区政府重大决策、工作部署及相关规定等在街道（镇）的贯彻落实情况，协助组织实施街道（镇）的考核工作。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完成区委、区政府交办的其他任务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6.1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完成区委、区政府交办的其他任务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楷体简体"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280" w:lineRule="exact"/>
        <w:rPr>
          <w:rFonts w:ascii="仿宋" w:hAnsi="仿宋" w:eastAsia="仿宋"/>
          <w:sz w:val="24"/>
        </w:rPr>
      </w:pPr>
    </w:p>
    <w:tbl>
      <w:tblPr>
        <w:tblStyle w:val="4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</w:rPr>
              <w:t>1.1贯彻执行党的路线、方针和政策，在区委、区政府授权指导的街道（镇）工作领域，确保区委、区政府的重大决策、工作部署及相关规定贯彻落实，发挥桥梁纽带、统筹协调和促进发展的作用。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贯彻执行党的路线、方针和政策，在区委、区政府授权指导的街道（镇）工作领域，确保区委、区政府的重大决策、工作部署及相关规定贯彻落实，发挥桥梁纽带、统筹协调和促进发展的作用。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机关各室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学习文件-研究部署-贯彻执行-督促落实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决策部署-方案计划-情况报告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1.贯彻落实中央、市级及区级会议文件精神；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2.协调重要活动、督促重大事项的落实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65251311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</w:tc>
      </w:tr>
    </w:tbl>
    <w:p/>
    <w:tbl>
      <w:tblPr>
        <w:tblStyle w:val="4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  <w:lang w:val="en-US" w:eastAsia="zh-CN"/>
              </w:rPr>
              <w:t>2.1</w:t>
            </w:r>
            <w:r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</w:rPr>
              <w:t>向区委、区政府提出加强和改进街道（镇）工作领导的意见和建议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研究街道（镇）工作中的新情况、新问题，及时向区委、区政府提出加强和改进街道（镇）工作领导的意见和建议，协助组织、纪检部门落实全面从严治党工作。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调查研究室牵头，机关各室配合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开展调研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-分析研判-提出意见-督促落实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调研报告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-情况总结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1.研究街道（镇）工作中的新情况、新问题，为区委、区政府提供决策参考；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2.向区委、区政府提出加强和改进街道（镇）工作领导的意见和建议；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ind w:left="240" w:left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3.负责重点调研课题的整体部署和征集报送工作；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ind w:left="240" w:left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4.负责综合性文字材料的起草拟订工作。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65251311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</w:tc>
      </w:tr>
    </w:tbl>
    <w:p/>
    <w:p/>
    <w:tbl>
      <w:tblPr>
        <w:tblStyle w:val="4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.1研究解决街道（镇）共性问题和突出难点问题的相关政策措施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12" w:firstLine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负责牵头、重点研究解决街道（镇）共性问题和突出难点问题的相关政策措施。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调查研究室、基层工作室、督查考核室、北部地区工作办公室、南部地区工作办公室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分析研判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指导推动-组织协调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调研报告-文件规定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1.牵头、重点研究解决街道（镇）共性问题和突出难点问题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组织开展调查研究，提出相关对策建议；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240" w:firstLineChars="10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制定实施解决街道（镇）共性问题和突出难点问题的相关政策措施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动街道（镇）系统深化改革、创新工作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65251382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</w:tc>
      </w:tr>
    </w:tbl>
    <w:p/>
    <w:tbl>
      <w:tblPr>
        <w:tblStyle w:val="4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.1协调地区工作相关重要情况、共性问题、重大事项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楷体简体" w:hAnsi="宋体" w:eastAsia="方正楷体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负责牵头协调地区工作相关重要情况、共性问题、重大事项，帮助街道（镇）协调跨街道（镇）、跨部门的重大、疑难、复杂事务。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机关各室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调查研究-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协调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推动-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跟踪反馈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调研报告-方案计划-情况总结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1.制定实施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“街镇吹哨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部门报道”制度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及时了解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各单位、各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道（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）吹哨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工作开展情况；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牵头协调街道（镇）工作相关重要情况、共性问题、重大事项，帮助街道（镇）协调跨街镇、跨部门的重大、疑难、复杂事务；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配合有关部门做好街道（镇）基层组织建设和党员、干部队伍建设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4.统筹协调北部、南部地区发展，统筹区域党政事务、经济社会发展的组织、管理、指导和推动。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65251382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/>
    <w:tbl>
      <w:tblPr>
        <w:tblStyle w:val="4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  <w:lang w:val="en-US" w:eastAsia="zh-CN"/>
              </w:rPr>
              <w:t>5.1督促检查区委、区政府重大决策、工作部署及相关规定等在街道（镇）的贯彻落实情况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协助区委办公室、区委督查室、区政府办公室，督促检查区委、区政府重大决策、工作部署及相关规定等在街道（镇）的贯彻落实情况，协助组织实施街道（镇）的考核工作。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督查考核室牵头，其他各室配合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分析研究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协调指导-推动落实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决策部署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-方案计划-政策文件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协助区委办公室、区委督查室、区政府办公室，督促检查区委、区政府重大决策、工作部署及相关规定等在街道（镇）的贯彻落实情况；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2.协助有关部门组织实施对街道（镇）的三考合一、年度考核等工作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3.协助有关部门做好街道（镇）系统党风廉政建设和反腐败工作。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65251373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方正楷体简体" w:hAnsi="宋体" w:eastAsia="方正楷体简体" w:cs="宋体"/>
                <w:spacing w:val="-8"/>
                <w:kern w:val="0"/>
                <w:sz w:val="24"/>
              </w:rPr>
              <w:t>.1</w:t>
            </w:r>
            <w:r>
              <w:rPr>
                <w:rFonts w:hint="eastAsia" w:eastAsia="楷体_GB2312"/>
                <w:kern w:val="0"/>
                <w:sz w:val="24"/>
              </w:rPr>
              <w:t>完成区委、区政府交办的其他任务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完成区委、区政府交办的其他任务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中共天津市滨海新区委员会办公室关于印发《中共天津市滨海新区委员会街镇工作委员会职能配置、内设机构和人员编制规定》的通知（滨党办〔2019〕14号）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机关各室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区委街镇工委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分析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研究-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协调推动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领导批示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-文件通知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完成区委、区政府交办的其他任务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ind w:left="239" w:leftChars="114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32"/>
                <w:szCs w:val="32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监督电话：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65251311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单位地址：天津市滨海新区大连东道1060号</w:t>
            </w:r>
          </w:p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2041" w:right="1559" w:bottom="1701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9FBFA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CF0566"/>
    <w:rsid w:val="00516F01"/>
    <w:rsid w:val="00A6767A"/>
    <w:rsid w:val="00C91FC4"/>
    <w:rsid w:val="00CC2CB8"/>
    <w:rsid w:val="00CF0566"/>
    <w:rsid w:val="00E866F4"/>
    <w:rsid w:val="00FE2300"/>
    <w:rsid w:val="37FB1355"/>
    <w:rsid w:val="395C6FFB"/>
    <w:rsid w:val="6B5F8511"/>
    <w:rsid w:val="6E9B5C95"/>
    <w:rsid w:val="6F3999F3"/>
    <w:rsid w:val="B7FF421F"/>
    <w:rsid w:val="EF76C113"/>
    <w:rsid w:val="FF6B9532"/>
    <w:rsid w:val="FF7F5BCF"/>
    <w:rsid w:val="FFD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2745</Words>
  <Characters>2984</Characters>
  <Lines>14</Lines>
  <Paragraphs>4</Paragraphs>
  <TotalTime>1</TotalTime>
  <ScaleCrop>false</ScaleCrop>
  <LinksUpToDate>false</LinksUpToDate>
  <CharactersWithSpaces>2987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2018-01-07T09:11:00Z</dcterms:created>
  <dc:creator>user</dc:creator>
  <cp:lastModifiedBy>小风筝_薇</cp:lastModifiedBy>
  <cp:lastPrinted>2021-08-12T19:26:00Z</cp:lastPrinted>
  <dcterms:modified xsi:type="dcterms:W3CDTF">2024-06-19T06:06:45Z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C5C4BAA053B940C5B94C1E7F316A0927_12</vt:lpwstr>
  </property>
</Properties>
</file>