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2865F" w14:textId="77777777" w:rsidR="000F455F" w:rsidRPr="009A6C94" w:rsidRDefault="00934FCC" w:rsidP="003C2ECA">
      <w:pPr>
        <w:spacing w:line="640" w:lineRule="exact"/>
        <w:jc w:val="center"/>
        <w:rPr>
          <w:rFonts w:ascii="方正小标宋简体" w:eastAsia="方正小标宋简体" w:hAnsi="宋体"/>
          <w:bCs/>
          <w:color w:val="333333"/>
          <w:sz w:val="44"/>
          <w:szCs w:val="44"/>
          <w:shd w:val="clear" w:color="auto" w:fill="FFFFFF"/>
        </w:rPr>
      </w:pPr>
      <w:r w:rsidRPr="009A6C94">
        <w:rPr>
          <w:rFonts w:ascii="方正小标宋简体" w:eastAsia="方正小标宋简体" w:hAnsi="宋体" w:hint="eastAsia"/>
          <w:bCs/>
          <w:color w:val="333333"/>
          <w:sz w:val="44"/>
          <w:szCs w:val="44"/>
          <w:shd w:val="clear" w:color="auto" w:fill="FFFFFF"/>
        </w:rPr>
        <w:t>中新天津生态</w:t>
      </w:r>
      <w:proofErr w:type="gramStart"/>
      <w:r w:rsidRPr="009A6C94">
        <w:rPr>
          <w:rFonts w:ascii="方正小标宋简体" w:eastAsia="方正小标宋简体" w:hAnsi="宋体" w:hint="eastAsia"/>
          <w:bCs/>
          <w:color w:val="333333"/>
          <w:sz w:val="44"/>
          <w:szCs w:val="44"/>
          <w:shd w:val="clear" w:color="auto" w:fill="FFFFFF"/>
        </w:rPr>
        <w:t>城</w:t>
      </w:r>
      <w:r w:rsidR="002E48D8" w:rsidRPr="009A6C94">
        <w:rPr>
          <w:rFonts w:ascii="方正小标宋简体" w:eastAsia="方正小标宋简体" w:hAnsi="宋体" w:hint="eastAsia"/>
          <w:bCs/>
          <w:color w:val="333333"/>
          <w:sz w:val="44"/>
          <w:szCs w:val="44"/>
          <w:shd w:val="clear" w:color="auto" w:fill="FFFFFF"/>
        </w:rPr>
        <w:t>促进</w:t>
      </w:r>
      <w:proofErr w:type="gramEnd"/>
      <w:r w:rsidRPr="009A6C94">
        <w:rPr>
          <w:rFonts w:ascii="方正小标宋简体" w:eastAsia="方正小标宋简体" w:hAnsi="宋体" w:hint="eastAsia"/>
          <w:bCs/>
          <w:color w:val="333333"/>
          <w:sz w:val="44"/>
          <w:szCs w:val="44"/>
          <w:shd w:val="clear" w:color="auto" w:fill="FFFFFF"/>
        </w:rPr>
        <w:t>产业高质量发展</w:t>
      </w:r>
    </w:p>
    <w:p w14:paraId="7EB8A91F" w14:textId="5FC4E731" w:rsidR="00B174C5" w:rsidRPr="009A6C94" w:rsidRDefault="008B345B" w:rsidP="007A2B4D">
      <w:pPr>
        <w:spacing w:line="640" w:lineRule="exact"/>
        <w:jc w:val="center"/>
        <w:rPr>
          <w:rFonts w:ascii="方正小标宋简体" w:eastAsia="方正小标宋简体" w:hAnsi="宋体"/>
          <w:bCs/>
          <w:color w:val="333333"/>
          <w:sz w:val="44"/>
          <w:szCs w:val="44"/>
          <w:shd w:val="clear" w:color="auto" w:fill="FFFFFF"/>
        </w:rPr>
      </w:pPr>
      <w:r w:rsidRPr="009A6C94">
        <w:rPr>
          <w:rFonts w:ascii="方正小标宋简体" w:eastAsia="方正小标宋简体" w:hAnsi="宋体" w:hint="eastAsia"/>
          <w:bCs/>
          <w:color w:val="333333"/>
          <w:sz w:val="44"/>
          <w:szCs w:val="44"/>
          <w:shd w:val="clear" w:color="auto" w:fill="FFFFFF"/>
        </w:rPr>
        <w:t>奖励</w:t>
      </w:r>
      <w:r w:rsidR="00934FCC" w:rsidRPr="009A6C94">
        <w:rPr>
          <w:rFonts w:ascii="方正小标宋简体" w:eastAsia="方正小标宋简体" w:hAnsi="宋体" w:hint="eastAsia"/>
          <w:bCs/>
          <w:color w:val="333333"/>
          <w:sz w:val="44"/>
          <w:szCs w:val="44"/>
          <w:shd w:val="clear" w:color="auto" w:fill="FFFFFF"/>
        </w:rPr>
        <w:t>办法</w:t>
      </w:r>
      <w:bookmarkStart w:id="0" w:name="_GoBack"/>
      <w:bookmarkEnd w:id="0"/>
    </w:p>
    <w:p w14:paraId="31E7E2D6" w14:textId="77777777" w:rsidR="009C5168" w:rsidRPr="009A6C94" w:rsidRDefault="009C5168" w:rsidP="00415073">
      <w:pPr>
        <w:rPr>
          <w:rFonts w:ascii="仿宋_GB2312" w:eastAsia="仿宋_GB2312"/>
          <w:sz w:val="32"/>
          <w:szCs w:val="32"/>
        </w:rPr>
      </w:pPr>
    </w:p>
    <w:p w14:paraId="37E6DB9B" w14:textId="11F51DB3" w:rsidR="00091963" w:rsidRPr="009A6C94" w:rsidRDefault="00091963" w:rsidP="00A62C7F">
      <w:pPr>
        <w:spacing w:beforeLines="50" w:before="156" w:afterLines="100" w:after="312" w:line="640" w:lineRule="exact"/>
        <w:jc w:val="center"/>
        <w:outlineLvl w:val="0"/>
        <w:rPr>
          <w:rFonts w:ascii="黑体" w:eastAsia="黑体" w:hAnsi="黑体"/>
          <w:sz w:val="32"/>
          <w:szCs w:val="32"/>
        </w:rPr>
      </w:pPr>
      <w:r w:rsidRPr="009A6C94">
        <w:rPr>
          <w:rFonts w:ascii="黑体" w:eastAsia="黑体" w:hAnsi="黑体" w:hint="eastAsia"/>
          <w:sz w:val="32"/>
          <w:szCs w:val="32"/>
        </w:rPr>
        <w:t>第一章</w:t>
      </w:r>
      <w:r w:rsidRPr="009A6C94">
        <w:rPr>
          <w:rFonts w:ascii="黑体" w:eastAsia="黑体" w:hAnsi="黑体"/>
          <w:sz w:val="32"/>
          <w:szCs w:val="32"/>
        </w:rPr>
        <w:t xml:space="preserve"> </w:t>
      </w:r>
      <w:r w:rsidRPr="009A6C94">
        <w:rPr>
          <w:rFonts w:ascii="黑体" w:eastAsia="黑体" w:hAnsi="黑体" w:hint="eastAsia"/>
          <w:sz w:val="32"/>
          <w:szCs w:val="32"/>
        </w:rPr>
        <w:t>总则</w:t>
      </w:r>
    </w:p>
    <w:p w14:paraId="7CD0A698" w14:textId="1D1CE5CB" w:rsidR="00FE5E56" w:rsidRPr="009A6C94" w:rsidRDefault="008B345B" w:rsidP="008873E5">
      <w:pPr>
        <w:spacing w:line="580" w:lineRule="exact"/>
        <w:ind w:firstLineChars="200" w:firstLine="643"/>
        <w:outlineLvl w:val="1"/>
        <w:rPr>
          <w:rFonts w:ascii="仿宋_GB2312" w:eastAsia="仿宋_GB2312"/>
          <w:b/>
          <w:bCs/>
          <w:sz w:val="32"/>
          <w:szCs w:val="32"/>
        </w:rPr>
      </w:pPr>
      <w:r w:rsidRPr="009A6C94">
        <w:rPr>
          <w:rFonts w:ascii="仿宋_GB2312" w:eastAsia="仿宋_GB2312" w:hint="eastAsia"/>
          <w:b/>
          <w:bCs/>
          <w:sz w:val="32"/>
          <w:szCs w:val="32"/>
        </w:rPr>
        <w:t>第一条</w:t>
      </w:r>
      <w:r w:rsidRPr="009A6C94">
        <w:rPr>
          <w:rFonts w:ascii="仿宋_GB2312" w:eastAsia="仿宋_GB2312"/>
          <w:b/>
          <w:bCs/>
          <w:sz w:val="32"/>
          <w:szCs w:val="32"/>
        </w:rPr>
        <w:t xml:space="preserve"> </w:t>
      </w:r>
      <w:r w:rsidR="00FE5E56" w:rsidRPr="009A6C94">
        <w:rPr>
          <w:rFonts w:ascii="仿宋_GB2312" w:eastAsia="仿宋_GB2312" w:hint="eastAsia"/>
          <w:b/>
          <w:bCs/>
          <w:sz w:val="32"/>
          <w:szCs w:val="32"/>
        </w:rPr>
        <w:t>制定目的</w:t>
      </w:r>
    </w:p>
    <w:p w14:paraId="24C4613C" w14:textId="40D52C51" w:rsidR="00FE5E56" w:rsidRPr="009A6C94" w:rsidRDefault="00AD6A42" w:rsidP="008873E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A6C94">
        <w:rPr>
          <w:rFonts w:ascii="仿宋_GB2312" w:eastAsia="仿宋_GB2312" w:hint="eastAsia"/>
          <w:sz w:val="32"/>
          <w:szCs w:val="32"/>
        </w:rPr>
        <w:t>为</w:t>
      </w:r>
      <w:r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进一步优化</w:t>
      </w:r>
      <w:r w:rsidRPr="009A6C94">
        <w:rPr>
          <w:rFonts w:ascii="仿宋_GB2312" w:eastAsia="仿宋_GB2312" w:hint="eastAsia"/>
          <w:sz w:val="32"/>
          <w:szCs w:val="32"/>
        </w:rPr>
        <w:t>中新天津生态城</w:t>
      </w:r>
      <w:r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（以下简称“生态城”）产业发展环境，</w:t>
      </w:r>
      <w:proofErr w:type="gramStart"/>
      <w:r w:rsidRPr="009A6C94">
        <w:rPr>
          <w:rFonts w:ascii="仿宋_GB2312" w:eastAsia="仿宋_GB2312" w:hint="eastAsia"/>
          <w:sz w:val="32"/>
          <w:szCs w:val="32"/>
        </w:rPr>
        <w:t>引育发展</w:t>
      </w:r>
      <w:proofErr w:type="gramEnd"/>
      <w:r w:rsidRPr="009A6C94">
        <w:rPr>
          <w:rFonts w:ascii="仿宋_GB2312" w:eastAsia="仿宋_GB2312" w:hint="eastAsia"/>
          <w:sz w:val="32"/>
          <w:szCs w:val="32"/>
        </w:rPr>
        <w:t>新动能，加快集聚国内外高端要素资源，促进“高精尖”经济结构的构建，打造生态</w:t>
      </w:r>
      <w:proofErr w:type="gramStart"/>
      <w:r w:rsidRPr="009A6C94">
        <w:rPr>
          <w:rFonts w:ascii="仿宋_GB2312" w:eastAsia="仿宋_GB2312" w:hint="eastAsia"/>
          <w:sz w:val="32"/>
          <w:szCs w:val="32"/>
        </w:rPr>
        <w:t>城产业</w:t>
      </w:r>
      <w:proofErr w:type="gramEnd"/>
      <w:r w:rsidRPr="009A6C94">
        <w:rPr>
          <w:rFonts w:ascii="仿宋_GB2312" w:eastAsia="仿宋_GB2312" w:hint="eastAsia"/>
          <w:sz w:val="32"/>
          <w:szCs w:val="32"/>
        </w:rPr>
        <w:t>发展聚集高地，实现生态城高质量发展，</w:t>
      </w:r>
      <w:r w:rsidR="00966BDC" w:rsidRPr="009A6C94">
        <w:rPr>
          <w:rFonts w:ascii="仿宋_GB2312" w:eastAsia="仿宋_GB2312" w:hint="eastAsia"/>
          <w:sz w:val="32"/>
          <w:szCs w:val="32"/>
        </w:rPr>
        <w:t>结合生态城实际，</w:t>
      </w:r>
      <w:r w:rsidR="008B345B" w:rsidRPr="009A6C94">
        <w:rPr>
          <w:rFonts w:ascii="仿宋_GB2312" w:eastAsia="仿宋_GB2312" w:hint="eastAsia"/>
          <w:sz w:val="32"/>
          <w:szCs w:val="32"/>
        </w:rPr>
        <w:t>特制定本办法。</w:t>
      </w:r>
    </w:p>
    <w:p w14:paraId="5DC2083B" w14:textId="24E3929D" w:rsidR="008C42EC" w:rsidRPr="009A6C94" w:rsidRDefault="008C42EC" w:rsidP="008873E5">
      <w:pPr>
        <w:spacing w:line="580" w:lineRule="exact"/>
        <w:ind w:firstLineChars="200" w:firstLine="643"/>
        <w:outlineLvl w:val="1"/>
        <w:rPr>
          <w:rFonts w:ascii="仿宋_GB2312" w:eastAsia="仿宋_GB2312"/>
          <w:b/>
          <w:bCs/>
          <w:sz w:val="32"/>
          <w:szCs w:val="32"/>
        </w:rPr>
      </w:pPr>
      <w:r w:rsidRPr="009A6C94">
        <w:rPr>
          <w:rFonts w:ascii="仿宋_GB2312" w:eastAsia="仿宋_GB2312" w:hint="eastAsia"/>
          <w:b/>
          <w:bCs/>
          <w:sz w:val="32"/>
          <w:szCs w:val="32"/>
        </w:rPr>
        <w:t>第二条 资金来源</w:t>
      </w:r>
    </w:p>
    <w:p w14:paraId="1579AFED" w14:textId="1527FB78" w:rsidR="008C4B59" w:rsidRPr="009A6C94" w:rsidRDefault="008C4B59" w:rsidP="008873E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A6C94">
        <w:rPr>
          <w:rFonts w:ascii="仿宋_GB2312" w:eastAsia="仿宋_GB2312" w:hint="eastAsia"/>
          <w:sz w:val="32"/>
          <w:szCs w:val="32"/>
        </w:rPr>
        <w:t>本办法资金的来源为生态</w:t>
      </w:r>
      <w:proofErr w:type="gramStart"/>
      <w:r w:rsidRPr="009A6C94">
        <w:rPr>
          <w:rFonts w:ascii="仿宋_GB2312" w:eastAsia="仿宋_GB2312" w:hint="eastAsia"/>
          <w:sz w:val="32"/>
          <w:szCs w:val="32"/>
        </w:rPr>
        <w:t>城</w:t>
      </w:r>
      <w:r w:rsidR="008868FF" w:rsidRPr="009A6C94">
        <w:rPr>
          <w:rFonts w:ascii="仿宋_GB2312" w:eastAsia="仿宋_GB2312" w:hint="eastAsia"/>
          <w:sz w:val="32"/>
          <w:szCs w:val="32"/>
        </w:rPr>
        <w:t>一般</w:t>
      </w:r>
      <w:proofErr w:type="gramEnd"/>
      <w:r w:rsidRPr="009A6C94">
        <w:rPr>
          <w:rFonts w:ascii="仿宋_GB2312" w:eastAsia="仿宋_GB2312" w:hint="eastAsia"/>
          <w:sz w:val="32"/>
          <w:szCs w:val="32"/>
        </w:rPr>
        <w:t>预算安排</w:t>
      </w:r>
      <w:r w:rsidR="008868FF" w:rsidRPr="009A6C94">
        <w:rPr>
          <w:rFonts w:ascii="仿宋_GB2312" w:eastAsia="仿宋_GB2312" w:hint="eastAsia"/>
          <w:sz w:val="32"/>
          <w:szCs w:val="32"/>
        </w:rPr>
        <w:t>以及天津市、滨海新区下达的专项用于促进产业高质量发展的资金</w:t>
      </w:r>
      <w:r w:rsidRPr="009A6C94">
        <w:rPr>
          <w:rFonts w:ascii="仿宋_GB2312" w:eastAsia="仿宋_GB2312" w:hint="eastAsia"/>
          <w:sz w:val="32"/>
          <w:szCs w:val="32"/>
        </w:rPr>
        <w:t>。</w:t>
      </w:r>
    </w:p>
    <w:p w14:paraId="2DD50E35" w14:textId="4F9C19A0" w:rsidR="00FE5E56" w:rsidRPr="009A6C94" w:rsidRDefault="008B345B" w:rsidP="008873E5">
      <w:pPr>
        <w:spacing w:line="580" w:lineRule="exact"/>
        <w:ind w:firstLineChars="200" w:firstLine="643"/>
        <w:outlineLvl w:val="1"/>
        <w:rPr>
          <w:rFonts w:ascii="仿宋_GB2312" w:eastAsia="仿宋_GB2312"/>
          <w:b/>
          <w:bCs/>
          <w:sz w:val="32"/>
          <w:szCs w:val="32"/>
        </w:rPr>
      </w:pPr>
      <w:r w:rsidRPr="009A6C94">
        <w:rPr>
          <w:rFonts w:ascii="仿宋_GB2312" w:eastAsia="仿宋_GB2312" w:hint="eastAsia"/>
          <w:b/>
          <w:bCs/>
          <w:sz w:val="32"/>
          <w:szCs w:val="32"/>
        </w:rPr>
        <w:t>第</w:t>
      </w:r>
      <w:r w:rsidR="00471409" w:rsidRPr="009A6C94">
        <w:rPr>
          <w:rFonts w:ascii="仿宋_GB2312" w:eastAsia="仿宋_GB2312" w:hint="eastAsia"/>
          <w:b/>
          <w:bCs/>
          <w:sz w:val="32"/>
          <w:szCs w:val="32"/>
        </w:rPr>
        <w:t>三</w:t>
      </w:r>
      <w:r w:rsidRPr="009A6C94">
        <w:rPr>
          <w:rFonts w:ascii="仿宋_GB2312" w:eastAsia="仿宋_GB2312" w:hint="eastAsia"/>
          <w:b/>
          <w:bCs/>
          <w:sz w:val="32"/>
          <w:szCs w:val="32"/>
        </w:rPr>
        <w:t>条</w:t>
      </w:r>
      <w:r w:rsidRPr="009A6C94">
        <w:rPr>
          <w:rFonts w:ascii="仿宋_GB2312" w:eastAsia="仿宋_GB2312"/>
          <w:b/>
          <w:bCs/>
          <w:sz w:val="32"/>
          <w:szCs w:val="32"/>
        </w:rPr>
        <w:t xml:space="preserve"> </w:t>
      </w:r>
      <w:r w:rsidR="00FE5E56" w:rsidRPr="009A6C94">
        <w:rPr>
          <w:rFonts w:ascii="仿宋_GB2312" w:eastAsia="仿宋_GB2312" w:hint="eastAsia"/>
          <w:b/>
          <w:bCs/>
          <w:sz w:val="32"/>
          <w:szCs w:val="32"/>
        </w:rPr>
        <w:t>适用范围</w:t>
      </w:r>
    </w:p>
    <w:p w14:paraId="05F06A68" w14:textId="77777777" w:rsidR="0041496D" w:rsidRPr="009A6C94" w:rsidRDefault="00BF50E4" w:rsidP="008873E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A6C94">
        <w:rPr>
          <w:rFonts w:ascii="仿宋_GB2312" w:eastAsia="仿宋_GB2312" w:hint="eastAsia"/>
          <w:sz w:val="32"/>
          <w:szCs w:val="32"/>
        </w:rPr>
        <w:t>本办法适用于市场主体登记、税务登记均在生态城</w:t>
      </w:r>
      <w:r w:rsidR="0041496D" w:rsidRPr="009A6C94">
        <w:rPr>
          <w:rFonts w:ascii="仿宋_GB2312" w:eastAsia="仿宋_GB2312" w:hint="eastAsia"/>
          <w:sz w:val="32"/>
          <w:szCs w:val="32"/>
        </w:rPr>
        <w:t>的重点企业。</w:t>
      </w:r>
    </w:p>
    <w:p w14:paraId="77FCBFAD" w14:textId="080B86E1" w:rsidR="002D4408" w:rsidRPr="009A6C94" w:rsidRDefault="0041496D" w:rsidP="008873E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A6C94">
        <w:rPr>
          <w:rFonts w:ascii="仿宋_GB2312" w:eastAsia="仿宋_GB2312" w:hint="eastAsia"/>
          <w:sz w:val="32"/>
          <w:szCs w:val="32"/>
        </w:rPr>
        <w:t>本办法所称重点企业，是指</w:t>
      </w:r>
      <w:r w:rsidR="002E0AF6" w:rsidRPr="009A6C94">
        <w:rPr>
          <w:rFonts w:ascii="仿宋_GB2312" w:eastAsia="仿宋_GB2312" w:hint="eastAsia"/>
          <w:sz w:val="32"/>
          <w:szCs w:val="32"/>
        </w:rPr>
        <w:t>符合生态</w:t>
      </w:r>
      <w:proofErr w:type="gramStart"/>
      <w:r w:rsidR="002E0AF6" w:rsidRPr="009A6C94">
        <w:rPr>
          <w:rFonts w:ascii="仿宋_GB2312" w:eastAsia="仿宋_GB2312" w:hint="eastAsia"/>
          <w:sz w:val="32"/>
          <w:szCs w:val="32"/>
        </w:rPr>
        <w:t>城产业</w:t>
      </w:r>
      <w:proofErr w:type="gramEnd"/>
      <w:r w:rsidR="002E0AF6" w:rsidRPr="009A6C94">
        <w:rPr>
          <w:rFonts w:ascii="仿宋_GB2312" w:eastAsia="仿宋_GB2312" w:hint="eastAsia"/>
          <w:sz w:val="32"/>
          <w:szCs w:val="32"/>
        </w:rPr>
        <w:t>发展方向，</w:t>
      </w:r>
      <w:r w:rsidR="002D4408" w:rsidRPr="009A6C94">
        <w:rPr>
          <w:rFonts w:ascii="仿宋_GB2312" w:eastAsia="仿宋_GB2312" w:hint="eastAsia"/>
          <w:sz w:val="32"/>
          <w:szCs w:val="32"/>
        </w:rPr>
        <w:t>且</w:t>
      </w:r>
      <w:r w:rsidR="00E61FBF" w:rsidRPr="009A6C94">
        <w:rPr>
          <w:rFonts w:ascii="仿宋_GB2312" w:eastAsia="仿宋_GB2312" w:hint="eastAsia"/>
          <w:sz w:val="32"/>
          <w:szCs w:val="32"/>
        </w:rPr>
        <w:t>经招商部门推荐，由生态城管委会认定</w:t>
      </w:r>
      <w:r w:rsidR="002E0AF6" w:rsidRPr="009A6C94">
        <w:rPr>
          <w:rFonts w:ascii="仿宋_GB2312" w:eastAsia="仿宋_GB2312" w:hint="eastAsia"/>
          <w:sz w:val="32"/>
          <w:szCs w:val="32"/>
        </w:rPr>
        <w:t>的</w:t>
      </w:r>
      <w:r w:rsidR="00E61FBF" w:rsidRPr="009A6C94">
        <w:rPr>
          <w:rFonts w:ascii="仿宋_GB2312" w:eastAsia="仿宋_GB2312" w:hint="eastAsia"/>
          <w:sz w:val="32"/>
          <w:szCs w:val="32"/>
        </w:rPr>
        <w:t>实体经济、总部经济、数字经济、平台经济</w:t>
      </w:r>
      <w:r w:rsidR="00A95121">
        <w:rPr>
          <w:rFonts w:ascii="仿宋_GB2312" w:eastAsia="仿宋_GB2312" w:hint="eastAsia"/>
          <w:sz w:val="32"/>
          <w:szCs w:val="32"/>
        </w:rPr>
        <w:t>等类型的</w:t>
      </w:r>
      <w:r w:rsidR="002D4408" w:rsidRPr="009A6C94">
        <w:rPr>
          <w:rFonts w:ascii="仿宋_GB2312" w:eastAsia="仿宋_GB2312"/>
          <w:sz w:val="32"/>
          <w:szCs w:val="32"/>
        </w:rPr>
        <w:t>企业</w:t>
      </w:r>
      <w:r w:rsidR="002D4408" w:rsidRPr="009A6C94">
        <w:rPr>
          <w:rFonts w:ascii="仿宋_GB2312" w:eastAsia="仿宋_GB2312" w:hint="eastAsia"/>
          <w:sz w:val="32"/>
          <w:szCs w:val="32"/>
        </w:rPr>
        <w:t>。</w:t>
      </w:r>
    </w:p>
    <w:p w14:paraId="513A0ED8" w14:textId="1683CCAB" w:rsidR="00FE5E56" w:rsidRPr="009A6C94" w:rsidRDefault="008B345B" w:rsidP="008873E5">
      <w:pPr>
        <w:spacing w:line="580" w:lineRule="exact"/>
        <w:ind w:firstLineChars="200" w:firstLine="643"/>
        <w:outlineLvl w:val="1"/>
        <w:rPr>
          <w:rFonts w:ascii="仿宋_GB2312" w:eastAsia="仿宋_GB2312"/>
          <w:b/>
          <w:bCs/>
          <w:sz w:val="32"/>
          <w:szCs w:val="32"/>
        </w:rPr>
      </w:pPr>
      <w:r w:rsidRPr="009A6C94">
        <w:rPr>
          <w:rFonts w:ascii="仿宋_GB2312" w:eastAsia="仿宋_GB2312" w:hint="eastAsia"/>
          <w:b/>
          <w:bCs/>
          <w:sz w:val="32"/>
          <w:szCs w:val="32"/>
        </w:rPr>
        <w:t>第</w:t>
      </w:r>
      <w:r w:rsidR="00471409" w:rsidRPr="009A6C94">
        <w:rPr>
          <w:rFonts w:ascii="仿宋_GB2312" w:eastAsia="仿宋_GB2312" w:hint="eastAsia"/>
          <w:b/>
          <w:bCs/>
          <w:sz w:val="32"/>
          <w:szCs w:val="32"/>
        </w:rPr>
        <w:t>四</w:t>
      </w:r>
      <w:r w:rsidRPr="009A6C94">
        <w:rPr>
          <w:rFonts w:ascii="仿宋_GB2312" w:eastAsia="仿宋_GB2312" w:hint="eastAsia"/>
          <w:b/>
          <w:bCs/>
          <w:sz w:val="32"/>
          <w:szCs w:val="32"/>
        </w:rPr>
        <w:t>条</w:t>
      </w:r>
      <w:r w:rsidRPr="009A6C94">
        <w:rPr>
          <w:rFonts w:ascii="仿宋_GB2312" w:eastAsia="仿宋_GB2312"/>
          <w:b/>
          <w:bCs/>
          <w:sz w:val="32"/>
          <w:szCs w:val="32"/>
        </w:rPr>
        <w:t xml:space="preserve"> </w:t>
      </w:r>
      <w:r w:rsidR="00FE5E56" w:rsidRPr="009A6C94">
        <w:rPr>
          <w:rFonts w:ascii="仿宋_GB2312" w:eastAsia="仿宋_GB2312" w:hint="eastAsia"/>
          <w:b/>
          <w:bCs/>
          <w:sz w:val="32"/>
          <w:szCs w:val="32"/>
        </w:rPr>
        <w:t>工作机制</w:t>
      </w:r>
    </w:p>
    <w:p w14:paraId="1FDBB726" w14:textId="3BA1F04E" w:rsidR="002D4408" w:rsidRPr="009A6C94" w:rsidRDefault="00FA4415" w:rsidP="008873E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A6C94">
        <w:rPr>
          <w:rFonts w:ascii="仿宋_GB2312" w:eastAsia="仿宋_GB2312"/>
          <w:sz w:val="32"/>
          <w:szCs w:val="32"/>
        </w:rPr>
        <w:t>生态城</w:t>
      </w:r>
      <w:r w:rsidR="007D7ECC" w:rsidRPr="009A6C94">
        <w:rPr>
          <w:rFonts w:ascii="仿宋_GB2312" w:eastAsia="仿宋_GB2312"/>
          <w:sz w:val="32"/>
          <w:szCs w:val="32"/>
        </w:rPr>
        <w:t>管委会</w:t>
      </w:r>
      <w:r w:rsidR="00C42F6D" w:rsidRPr="009A6C94">
        <w:rPr>
          <w:rFonts w:ascii="仿宋_GB2312" w:eastAsia="仿宋_GB2312" w:hint="eastAsia"/>
          <w:sz w:val="32"/>
          <w:szCs w:val="32"/>
        </w:rPr>
        <w:t>成立</w:t>
      </w:r>
      <w:r w:rsidR="00A95121">
        <w:rPr>
          <w:rFonts w:ascii="仿宋_GB2312" w:eastAsia="仿宋_GB2312"/>
          <w:sz w:val="32"/>
          <w:szCs w:val="32"/>
        </w:rPr>
        <w:t>产业高质量发展</w:t>
      </w:r>
      <w:r w:rsidR="00A95121">
        <w:rPr>
          <w:rFonts w:ascii="仿宋_GB2312" w:eastAsia="仿宋_GB2312" w:hint="eastAsia"/>
          <w:sz w:val="32"/>
          <w:szCs w:val="32"/>
        </w:rPr>
        <w:t>工作</w:t>
      </w:r>
      <w:r w:rsidR="00C42F6D" w:rsidRPr="009A6C94">
        <w:rPr>
          <w:rFonts w:ascii="仿宋_GB2312" w:eastAsia="仿宋_GB2312" w:hint="eastAsia"/>
          <w:sz w:val="32"/>
          <w:szCs w:val="32"/>
        </w:rPr>
        <w:t>小组</w:t>
      </w:r>
      <w:r w:rsidR="00C42F6D" w:rsidRPr="009A6C94">
        <w:rPr>
          <w:rFonts w:ascii="仿宋_GB2312" w:eastAsia="仿宋_GB2312"/>
          <w:sz w:val="32"/>
          <w:szCs w:val="32"/>
        </w:rPr>
        <w:t>，</w:t>
      </w:r>
      <w:r w:rsidRPr="009A6C94">
        <w:rPr>
          <w:rFonts w:ascii="仿宋_GB2312" w:eastAsia="仿宋_GB2312" w:hint="eastAsia"/>
          <w:sz w:val="32"/>
          <w:szCs w:val="32"/>
        </w:rPr>
        <w:t>由分管商务</w:t>
      </w:r>
      <w:r w:rsidR="00A95121">
        <w:rPr>
          <w:rFonts w:ascii="仿宋_GB2312" w:eastAsia="仿宋_GB2312" w:hint="eastAsia"/>
          <w:sz w:val="32"/>
          <w:szCs w:val="32"/>
        </w:rPr>
        <w:t>工作的</w:t>
      </w:r>
      <w:r w:rsidRPr="009A6C94">
        <w:rPr>
          <w:rFonts w:ascii="仿宋_GB2312" w:eastAsia="仿宋_GB2312" w:hint="eastAsia"/>
          <w:sz w:val="32"/>
          <w:szCs w:val="32"/>
        </w:rPr>
        <w:t>管委会领导担任组长，</w:t>
      </w:r>
      <w:r w:rsidR="00610BFD" w:rsidRPr="009A6C94">
        <w:rPr>
          <w:rFonts w:ascii="仿宋_GB2312" w:eastAsia="仿宋_GB2312"/>
          <w:sz w:val="32"/>
          <w:szCs w:val="32"/>
        </w:rPr>
        <w:t>由商务局、经济局、</w:t>
      </w:r>
      <w:r w:rsidR="005B31C5" w:rsidRPr="009A6C94">
        <w:rPr>
          <w:rFonts w:ascii="仿宋_GB2312" w:eastAsia="仿宋_GB2312" w:hint="eastAsia"/>
          <w:sz w:val="32"/>
          <w:szCs w:val="32"/>
        </w:rPr>
        <w:t>法制局、</w:t>
      </w:r>
      <w:r w:rsidR="00610BFD" w:rsidRPr="009A6C94">
        <w:rPr>
          <w:rFonts w:ascii="仿宋_GB2312" w:eastAsia="仿宋_GB2312"/>
          <w:sz w:val="32"/>
          <w:szCs w:val="32"/>
        </w:rPr>
        <w:t>财政</w:t>
      </w:r>
      <w:r w:rsidR="00610BFD" w:rsidRPr="009A6C94">
        <w:rPr>
          <w:rFonts w:ascii="仿宋_GB2312" w:eastAsia="仿宋_GB2312"/>
          <w:sz w:val="32"/>
          <w:szCs w:val="32"/>
        </w:rPr>
        <w:lastRenderedPageBreak/>
        <w:t>局等相关职能部门</w:t>
      </w:r>
      <w:r w:rsidR="00C42F6D" w:rsidRPr="009A6C94">
        <w:rPr>
          <w:rFonts w:ascii="仿宋_GB2312" w:eastAsia="仿宋_GB2312" w:hint="eastAsia"/>
          <w:sz w:val="32"/>
          <w:szCs w:val="32"/>
        </w:rPr>
        <w:t>作为成员单位</w:t>
      </w:r>
      <w:r w:rsidR="00AA2982" w:rsidRPr="009A6C94">
        <w:rPr>
          <w:rFonts w:ascii="仿宋_GB2312" w:eastAsia="仿宋_GB2312" w:hint="eastAsia"/>
          <w:sz w:val="32"/>
          <w:szCs w:val="32"/>
        </w:rPr>
        <w:t>，</w:t>
      </w:r>
      <w:r w:rsidR="00610BFD" w:rsidRPr="009A6C94">
        <w:rPr>
          <w:rFonts w:ascii="仿宋_GB2312" w:eastAsia="仿宋_GB2312"/>
          <w:sz w:val="32"/>
          <w:szCs w:val="32"/>
        </w:rPr>
        <w:t>加强对产业的服务，</w:t>
      </w:r>
      <w:r w:rsidR="00F66C90" w:rsidRPr="009A6C94">
        <w:rPr>
          <w:rFonts w:ascii="仿宋_GB2312" w:eastAsia="仿宋_GB2312"/>
          <w:sz w:val="32"/>
          <w:szCs w:val="32"/>
        </w:rPr>
        <w:t>严格落实责任分工，</w:t>
      </w:r>
      <w:r w:rsidRPr="009A6C94">
        <w:rPr>
          <w:rFonts w:ascii="仿宋_GB2312" w:eastAsia="仿宋_GB2312"/>
          <w:sz w:val="32"/>
          <w:szCs w:val="32"/>
        </w:rPr>
        <w:t>推进落实各项日常工作</w:t>
      </w:r>
      <w:r w:rsidR="003F44D7" w:rsidRPr="009A6C94">
        <w:rPr>
          <w:rFonts w:ascii="仿宋_GB2312" w:eastAsia="仿宋_GB2312" w:hint="eastAsia"/>
          <w:sz w:val="32"/>
          <w:szCs w:val="32"/>
        </w:rPr>
        <w:t>。</w:t>
      </w:r>
    </w:p>
    <w:p w14:paraId="7B4928F5" w14:textId="40ABD82F" w:rsidR="00C330C7" w:rsidRPr="009A6C94" w:rsidRDefault="0035484D" w:rsidP="00A62C7F">
      <w:pPr>
        <w:spacing w:beforeLines="50" w:before="156" w:afterLines="100" w:after="312" w:line="640" w:lineRule="exact"/>
        <w:jc w:val="center"/>
        <w:outlineLvl w:val="0"/>
        <w:rPr>
          <w:rFonts w:ascii="黑体" w:eastAsia="黑体" w:hAnsi="黑体"/>
          <w:sz w:val="32"/>
          <w:szCs w:val="32"/>
        </w:rPr>
      </w:pPr>
      <w:r w:rsidRPr="009A6C94">
        <w:rPr>
          <w:rFonts w:ascii="黑体" w:eastAsia="黑体" w:hAnsi="黑体" w:hint="eastAsia"/>
          <w:sz w:val="32"/>
          <w:szCs w:val="32"/>
        </w:rPr>
        <w:t>第二章</w:t>
      </w:r>
      <w:r w:rsidRPr="009A6C94">
        <w:rPr>
          <w:rFonts w:ascii="黑体" w:eastAsia="黑体" w:hAnsi="黑体"/>
          <w:sz w:val="32"/>
          <w:szCs w:val="32"/>
        </w:rPr>
        <w:t xml:space="preserve"> </w:t>
      </w:r>
      <w:r w:rsidR="00FD7583" w:rsidRPr="009A6C94">
        <w:rPr>
          <w:rFonts w:ascii="黑体" w:eastAsia="黑体" w:hAnsi="黑体" w:hint="eastAsia"/>
          <w:sz w:val="32"/>
          <w:szCs w:val="32"/>
        </w:rPr>
        <w:t>奖励</w:t>
      </w:r>
      <w:r w:rsidRPr="009A6C94">
        <w:rPr>
          <w:rFonts w:ascii="黑体" w:eastAsia="黑体" w:hAnsi="黑体" w:hint="eastAsia"/>
          <w:sz w:val="32"/>
          <w:szCs w:val="32"/>
        </w:rPr>
        <w:t>政策</w:t>
      </w:r>
    </w:p>
    <w:p w14:paraId="51071514" w14:textId="57B0D6EE" w:rsidR="00072AD2" w:rsidRPr="009A6C94" w:rsidRDefault="00E61FBF" w:rsidP="00F95A3C">
      <w:pPr>
        <w:spacing w:line="580" w:lineRule="exact"/>
        <w:ind w:firstLineChars="200" w:firstLine="643"/>
        <w:outlineLvl w:val="1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 w:rsidRPr="009A6C94">
        <w:rPr>
          <w:rFonts w:ascii="仿宋_GB2312" w:eastAsia="仿宋_GB2312" w:hint="eastAsia"/>
          <w:b/>
          <w:bCs/>
          <w:sz w:val="32"/>
          <w:szCs w:val="32"/>
        </w:rPr>
        <w:t>第五</w:t>
      </w:r>
      <w:r w:rsidR="00072AD2" w:rsidRPr="009A6C94">
        <w:rPr>
          <w:rFonts w:ascii="仿宋_GB2312" w:eastAsia="仿宋_GB2312" w:hint="eastAsia"/>
          <w:b/>
          <w:bCs/>
          <w:sz w:val="32"/>
          <w:szCs w:val="32"/>
        </w:rPr>
        <w:t xml:space="preserve">条 </w:t>
      </w:r>
      <w:r w:rsidR="00336D71">
        <w:rPr>
          <w:rFonts w:ascii="仿宋_GB2312" w:eastAsia="仿宋_GB2312" w:hint="eastAsia"/>
          <w:b/>
          <w:bCs/>
          <w:sz w:val="32"/>
          <w:szCs w:val="32"/>
        </w:rPr>
        <w:t>经营场所</w:t>
      </w:r>
      <w:r w:rsidR="00695BAA">
        <w:rPr>
          <w:rFonts w:ascii="仿宋_GB2312" w:eastAsia="仿宋_GB2312" w:hint="eastAsia"/>
          <w:b/>
          <w:bCs/>
          <w:sz w:val="32"/>
          <w:szCs w:val="32"/>
        </w:rPr>
        <w:t>奖励</w:t>
      </w:r>
    </w:p>
    <w:p w14:paraId="3DCB38FF" w14:textId="361CDDFC" w:rsidR="0039505A" w:rsidRPr="009A6C94" w:rsidRDefault="00BF21E5" w:rsidP="00F95A3C">
      <w:pPr>
        <w:widowControl/>
        <w:shd w:val="clear" w:color="auto" w:fill="FFFFFF"/>
        <w:spacing w:line="580" w:lineRule="exact"/>
        <w:ind w:firstLineChars="200" w:firstLine="640"/>
        <w:textAlignment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</w:t>
      </w:r>
      <w:r w:rsidR="002F48E4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支持实体经济发展，</w:t>
      </w:r>
      <w:r w:rsidR="006B1D66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加快推动企业实体</w:t>
      </w:r>
      <w:r w:rsidR="00327F9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运营</w:t>
      </w:r>
      <w:r w:rsidR="00525342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CE7E74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</w:t>
      </w:r>
      <w:r w:rsidR="00072AD2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重点企业在</w:t>
      </w:r>
      <w:r w:rsidR="00CE7E74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生态城租赁</w:t>
      </w:r>
      <w:r w:rsidR="00101040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办公室、厂房等经营场所</w:t>
      </w:r>
      <w:r w:rsidR="00072AD2" w:rsidRPr="009A6C94">
        <w:rPr>
          <w:rFonts w:ascii="仿宋_GB2312" w:eastAsia="仿宋_GB2312" w:hint="eastAsia"/>
          <w:color w:val="000000"/>
          <w:sz w:val="32"/>
          <w:szCs w:val="32"/>
        </w:rPr>
        <w:t>的</w:t>
      </w:r>
      <w:r w:rsidR="00072AD2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CE7E74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给予租金和</w:t>
      </w:r>
      <w:proofErr w:type="gramStart"/>
      <w:r w:rsidR="00072AD2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物业费</w:t>
      </w:r>
      <w:proofErr w:type="gramEnd"/>
      <w:r w:rsidR="00525342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不低于5</w:t>
      </w:r>
      <w:r w:rsidR="00525342"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525342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%</w:t>
      </w:r>
      <w:r w:rsidR="00101040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 w:rsidR="00072AD2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奖励</w:t>
      </w:r>
      <w:r w:rsidR="00525342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，奖励期限不超过3年。</w:t>
      </w:r>
    </w:p>
    <w:p w14:paraId="686D4F73" w14:textId="3E1B8698" w:rsidR="00FC089F" w:rsidRPr="009A6C94" w:rsidRDefault="00E61FBF" w:rsidP="00F95A3C">
      <w:pPr>
        <w:spacing w:line="58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9A6C94">
        <w:rPr>
          <w:rFonts w:ascii="仿宋_GB2312" w:eastAsia="仿宋_GB2312" w:hint="eastAsia"/>
          <w:b/>
          <w:bCs/>
          <w:sz w:val="32"/>
          <w:szCs w:val="32"/>
        </w:rPr>
        <w:t>第六</w:t>
      </w:r>
      <w:r w:rsidR="00FC089F" w:rsidRPr="009A6C94">
        <w:rPr>
          <w:rFonts w:ascii="仿宋_GB2312" w:eastAsia="仿宋_GB2312" w:hint="eastAsia"/>
          <w:b/>
          <w:bCs/>
          <w:sz w:val="32"/>
          <w:szCs w:val="32"/>
        </w:rPr>
        <w:t xml:space="preserve">条 </w:t>
      </w:r>
      <w:r w:rsidR="00147A3B">
        <w:rPr>
          <w:rFonts w:ascii="仿宋_GB2312" w:eastAsia="仿宋_GB2312" w:hint="eastAsia"/>
          <w:b/>
          <w:bCs/>
          <w:sz w:val="32"/>
          <w:szCs w:val="32"/>
        </w:rPr>
        <w:t>内外资</w:t>
      </w:r>
      <w:r w:rsidR="001C741C" w:rsidRPr="009A6C94">
        <w:rPr>
          <w:rFonts w:ascii="仿宋_GB2312" w:eastAsia="仿宋_GB2312" w:hint="eastAsia"/>
          <w:b/>
          <w:bCs/>
          <w:sz w:val="32"/>
          <w:szCs w:val="32"/>
        </w:rPr>
        <w:t>贡献</w:t>
      </w:r>
      <w:r w:rsidR="00FC089F" w:rsidRPr="009A6C94">
        <w:rPr>
          <w:rFonts w:ascii="仿宋_GB2312" w:eastAsia="仿宋_GB2312" w:hint="eastAsia"/>
          <w:b/>
          <w:bCs/>
          <w:sz w:val="32"/>
          <w:szCs w:val="32"/>
        </w:rPr>
        <w:t>奖励</w:t>
      </w:r>
    </w:p>
    <w:p w14:paraId="6389895D" w14:textId="059A7BFD" w:rsidR="00726120" w:rsidRPr="00F95A3C" w:rsidRDefault="00BF21E5" w:rsidP="00F95A3C">
      <w:pPr>
        <w:widowControl/>
        <w:shd w:val="clear" w:color="auto" w:fill="FFFFFF"/>
        <w:spacing w:line="580" w:lineRule="exact"/>
        <w:ind w:firstLineChars="200" w:firstLine="640"/>
        <w:textAlignment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</w:t>
      </w:r>
      <w:r w:rsidR="00C67FB2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支持重大项目</w:t>
      </w:r>
      <w:r w:rsidR="00147A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招商引资</w:t>
      </w:r>
      <w:r w:rsidR="00C67FB2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9A6C9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促进</w:t>
      </w:r>
      <w:r w:rsidR="00147A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项目资金实缴</w:t>
      </w:r>
      <w:r w:rsidR="00594722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到位，</w:t>
      </w:r>
      <w:r w:rsidR="00156BE2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对重点企业年</w:t>
      </w:r>
      <w:bookmarkStart w:id="1" w:name="_Hlk110517363"/>
      <w:r w:rsidR="00156BE2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度新增内资实际到位额</w:t>
      </w:r>
      <w:r w:rsidR="00E03561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达到</w:t>
      </w:r>
      <w:r w:rsidR="00500CE0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 w:rsidR="00957DD9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亿元、</w:t>
      </w:r>
      <w:r w:rsidR="00500CE0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="00957DD9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957DD9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</w:t>
      </w:r>
      <w:r w:rsidR="00147A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A82F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="00147A3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147A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亿元、5</w:t>
      </w:r>
      <w:r w:rsidR="00147A3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147A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</w:t>
      </w:r>
      <w:r w:rsidR="00957DD9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的，分别给予</w:t>
      </w:r>
      <w:bookmarkEnd w:id="1"/>
      <w:r w:rsidR="00147A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957DD9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957DD9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="00A82F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="00147A3B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147A3B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="00A82F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 w:rsidR="005F64A8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5F64A8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  <w:r w:rsidR="00957DD9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500CE0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="00957DD9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00</w:t>
      </w:r>
      <w:r w:rsidR="00957DD9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  <w:r w:rsidR="00E03561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奖励</w:t>
      </w:r>
      <w:r w:rsidR="00594722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  <w:bookmarkStart w:id="2" w:name="_Hlk110517446"/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对重点企业</w:t>
      </w:r>
      <w:r w:rsidR="00FC089F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年度新增外资实际到位额</w:t>
      </w:r>
      <w:r w:rsidR="00E03561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达到</w:t>
      </w:r>
      <w:r w:rsidR="00500CE0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0.2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亿美元、</w:t>
      </w:r>
      <w:r w:rsidR="00500CE0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</w:t>
      </w:r>
      <w:r w:rsidR="00500CE0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.5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亿美元、</w:t>
      </w:r>
      <w:r w:rsidR="00500CE0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亿美元</w:t>
      </w:r>
      <w:r w:rsidR="00A82F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841DF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="00A82F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亿美元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的，分别</w:t>
      </w:r>
      <w:r w:rsidR="005F64A8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给予</w:t>
      </w:r>
      <w:bookmarkEnd w:id="2"/>
      <w:r w:rsidR="00841DF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="00A82F5E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A82F5E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="00841DF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 w:rsidR="00A82F5E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A82F5E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="00841DF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8</w:t>
      </w:r>
      <w:r w:rsidR="00A82F5E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A82F5E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="00A82F5E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="00841DF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 w:rsidR="00A82F5E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A82F5E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  <w:r w:rsidR="00E03561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奖励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5F448704" w14:textId="1F26D5F1" w:rsidR="0039505A" w:rsidRPr="009A6C94" w:rsidRDefault="00E61FBF" w:rsidP="00F95A3C">
      <w:pPr>
        <w:spacing w:line="58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9A6C94">
        <w:rPr>
          <w:rFonts w:ascii="仿宋_GB2312" w:eastAsia="仿宋_GB2312" w:hint="eastAsia"/>
          <w:b/>
          <w:bCs/>
          <w:sz w:val="32"/>
          <w:szCs w:val="32"/>
        </w:rPr>
        <w:t>第七</w:t>
      </w:r>
      <w:r w:rsidR="0039505A" w:rsidRPr="009A6C94">
        <w:rPr>
          <w:rFonts w:ascii="仿宋_GB2312" w:eastAsia="仿宋_GB2312" w:hint="eastAsia"/>
          <w:b/>
          <w:bCs/>
          <w:sz w:val="32"/>
          <w:szCs w:val="32"/>
        </w:rPr>
        <w:t>条 固定资产投资奖励</w:t>
      </w:r>
    </w:p>
    <w:p w14:paraId="6E1964FF" w14:textId="4F3ADEB9" w:rsidR="0039505A" w:rsidRPr="00F95A3C" w:rsidRDefault="00BF21E5" w:rsidP="00F95A3C">
      <w:pPr>
        <w:widowControl/>
        <w:shd w:val="clear" w:color="auto" w:fill="FFFFFF"/>
        <w:spacing w:line="580" w:lineRule="exact"/>
        <w:ind w:firstLineChars="200" w:firstLine="640"/>
        <w:textAlignment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</w:t>
      </w:r>
      <w:r w:rsidR="006D3B6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促进企业在生态城实体投资，支持企业增资扩能</w:t>
      </w:r>
      <w:r w:rsidR="00E61FBF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F95A3C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鼓励企业</w:t>
      </w:r>
      <w:r w:rsidR="004461F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升级改造和设备更新，</w:t>
      </w:r>
      <w:r w:rsidR="0039505A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对重点企业在</w:t>
      </w:r>
      <w:r w:rsidR="0039505A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生态城</w:t>
      </w:r>
      <w:r w:rsidR="005352A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当年</w:t>
      </w:r>
      <w:r w:rsidR="0039505A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新增固定资产投资</w:t>
      </w:r>
      <w:r w:rsidR="005352A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超过2亿元</w:t>
      </w:r>
      <w:r w:rsidR="00957DD9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的，按照年度</w:t>
      </w:r>
      <w:r w:rsidR="005352A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固定资产投资额的</w:t>
      </w:r>
      <w:r w:rsidR="005352A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="0039505A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0%给予奖励，</w:t>
      </w:r>
      <w:r w:rsidR="00957DD9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奖励金额每年</w:t>
      </w:r>
      <w:r w:rsidR="0039505A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不超过</w:t>
      </w:r>
      <w:r w:rsidR="00BF10F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</w:t>
      </w:r>
      <w:r w:rsidR="00957DD9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000</w:t>
      </w:r>
      <w:r w:rsidR="00957DD9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</w:t>
      </w:r>
      <w:r w:rsidR="0039505A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元。</w:t>
      </w:r>
    </w:p>
    <w:p w14:paraId="680238F8" w14:textId="5700B451" w:rsidR="00E61FBF" w:rsidRPr="00F95A3C" w:rsidRDefault="00E61FBF" w:rsidP="00F95A3C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Chars="200" w:firstLine="643"/>
        <w:jc w:val="both"/>
        <w:rPr>
          <w:rFonts w:ascii="仿宋_GB2312" w:eastAsia="仿宋_GB2312"/>
          <w:b/>
          <w:bCs/>
          <w:color w:val="000000" w:themeColor="text1"/>
          <w:sz w:val="32"/>
          <w:szCs w:val="32"/>
          <w:shd w:val="clear" w:color="auto" w:fill="FFFFFF"/>
        </w:rPr>
      </w:pPr>
      <w:r w:rsidRPr="00F95A3C">
        <w:rPr>
          <w:rFonts w:ascii="仿宋_GB2312" w:eastAsia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第八条</w:t>
      </w:r>
      <w:r w:rsidRPr="00F95A3C">
        <w:rPr>
          <w:rFonts w:ascii="仿宋_GB2312" w:eastAsia="仿宋_GB2312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95A3C">
        <w:rPr>
          <w:rFonts w:ascii="仿宋_GB2312" w:eastAsia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经济贡献奖励</w:t>
      </w:r>
    </w:p>
    <w:p w14:paraId="2D2A658C" w14:textId="35BDBC02" w:rsidR="00327E33" w:rsidRPr="00F95A3C" w:rsidRDefault="008647B5" w:rsidP="00F95A3C">
      <w:pPr>
        <w:widowControl/>
        <w:shd w:val="clear" w:color="auto" w:fill="FFFFFF"/>
        <w:spacing w:line="580" w:lineRule="exact"/>
        <w:ind w:firstLineChars="200" w:firstLine="640"/>
        <w:textAlignment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立足</w:t>
      </w:r>
      <w:r w:rsidR="00E61FBF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产业高质量</w:t>
      </w:r>
      <w:r w:rsidR="00E61FBF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发展战略</w:t>
      </w:r>
      <w:r w:rsidR="00E61FBF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F706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支持企业做大做强，鼓励企业的</w:t>
      </w:r>
      <w:r w:rsidR="008F1C27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业务规模不断</w:t>
      </w:r>
      <w:r w:rsidR="006858AF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提档增速</w:t>
      </w:r>
      <w:r w:rsidR="00E61FBF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327E33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对重点企业按照不低于其生态</w:t>
      </w:r>
      <w:proofErr w:type="gramStart"/>
      <w:r w:rsidR="00327E33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城地方</w:t>
      </w:r>
      <w:proofErr w:type="gramEnd"/>
      <w:r w:rsidR="00327E33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实际经济贡献的7</w:t>
      </w:r>
      <w:r w:rsidR="00327E33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327E33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%给予奖励。</w:t>
      </w:r>
    </w:p>
    <w:p w14:paraId="2828A65B" w14:textId="0753AF91" w:rsidR="00072AD2" w:rsidRPr="009A6C94" w:rsidRDefault="00FC089F" w:rsidP="00F95A3C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Chars="200" w:firstLine="643"/>
        <w:jc w:val="both"/>
        <w:rPr>
          <w:rFonts w:ascii="仿宋_GB2312" w:eastAsia="仿宋_GB2312"/>
          <w:b/>
          <w:bCs/>
          <w:color w:val="000000" w:themeColor="text1"/>
          <w:sz w:val="32"/>
          <w:szCs w:val="32"/>
          <w:shd w:val="clear" w:color="auto" w:fill="FFFFFF"/>
        </w:rPr>
      </w:pPr>
      <w:r w:rsidRPr="009A6C94">
        <w:rPr>
          <w:rFonts w:ascii="仿宋_GB2312" w:eastAsia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第九条</w:t>
      </w:r>
      <w:bookmarkStart w:id="3" w:name="_Hlk110522066"/>
      <w:r w:rsidR="00D75BA3" w:rsidRPr="009A6C94">
        <w:rPr>
          <w:rFonts w:ascii="仿宋_GB2312" w:eastAsia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85667F">
        <w:rPr>
          <w:rFonts w:ascii="仿宋_GB2312" w:eastAsia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服务业发展</w:t>
      </w:r>
      <w:r w:rsidR="00D75BA3" w:rsidRPr="009A6C94">
        <w:rPr>
          <w:rFonts w:ascii="仿宋_GB2312" w:eastAsia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奖励</w:t>
      </w:r>
    </w:p>
    <w:bookmarkEnd w:id="3"/>
    <w:p w14:paraId="3C1CFB8D" w14:textId="76EF1D97" w:rsidR="00781234" w:rsidRPr="00F95A3C" w:rsidRDefault="00DF69E2" w:rsidP="00F95A3C">
      <w:pPr>
        <w:widowControl/>
        <w:shd w:val="clear" w:color="auto" w:fill="FFFFFF"/>
        <w:spacing w:line="580" w:lineRule="exact"/>
        <w:ind w:firstLineChars="200" w:firstLine="640"/>
        <w:textAlignment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重点发展高端服务业，</w:t>
      </w:r>
      <w:r w:rsidR="005A1896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鼓励企</w:t>
      </w:r>
      <w:r w:rsidR="008566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业开展科技含量高、经济附加值高的业务，不断提升第三产业的经济比重</w:t>
      </w:r>
      <w:r w:rsidR="000B69BF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FC089F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对重点</w:t>
      </w:r>
      <w:r w:rsidR="00FC089F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企业</w:t>
      </w:r>
      <w:r w:rsidR="008566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贡献营利性服务业收入</w:t>
      </w:r>
      <w:r w:rsidR="00FC089F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达到</w:t>
      </w:r>
      <w:r w:rsidR="00500CE0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5亿元、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6E32E4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亿元、</w:t>
      </w:r>
      <w:r w:rsidR="00643392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="00781234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78123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</w:t>
      </w:r>
      <w:r w:rsidR="00FC089F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元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、5</w:t>
      </w:r>
      <w:r w:rsidR="006E32E4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亿元的，分别</w:t>
      </w:r>
      <w:r w:rsidR="0078123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给予</w:t>
      </w:r>
      <w:r w:rsidR="00BF10FE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BF10FE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BF10FE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万元、3</w:t>
      </w:r>
      <w:r w:rsidR="00BF10FE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BF10FE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万元、5</w:t>
      </w:r>
      <w:r w:rsidR="00BF10FE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BF10FE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万元、1</w:t>
      </w:r>
      <w:r w:rsidR="00BF10FE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00</w:t>
      </w:r>
      <w:r w:rsidR="00BF10FE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  <w:r w:rsidR="00FC089F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奖励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65E54D4A" w14:textId="4672C57B" w:rsidR="00FC089F" w:rsidRPr="009A6C94" w:rsidRDefault="00781234" w:rsidP="008873E5">
      <w:pPr>
        <w:spacing w:line="580" w:lineRule="exact"/>
        <w:ind w:firstLineChars="200" w:firstLine="643"/>
        <w:rPr>
          <w:rFonts w:ascii="仿宋_GB2312" w:eastAsia="仿宋_GB2312"/>
          <w:b/>
          <w:bCs/>
          <w:color w:val="000000" w:themeColor="text1"/>
          <w:sz w:val="32"/>
          <w:szCs w:val="32"/>
          <w:shd w:val="clear" w:color="auto" w:fill="FFFFFF"/>
        </w:rPr>
      </w:pPr>
      <w:bookmarkStart w:id="4" w:name="_Hlk112586518"/>
      <w:r w:rsidRPr="009A6C94">
        <w:rPr>
          <w:rFonts w:ascii="仿宋_GB2312" w:eastAsia="仿宋_GB2312" w:hint="eastAsia"/>
          <w:b/>
          <w:bCs/>
          <w:sz w:val="32"/>
          <w:szCs w:val="32"/>
        </w:rPr>
        <w:t xml:space="preserve">第十条 </w:t>
      </w:r>
      <w:r w:rsidR="000B69BF" w:rsidRPr="009A6C94">
        <w:rPr>
          <w:rFonts w:ascii="仿宋_GB2312" w:eastAsia="仿宋_GB2312" w:hint="eastAsia"/>
          <w:b/>
          <w:bCs/>
          <w:sz w:val="32"/>
          <w:szCs w:val="32"/>
        </w:rPr>
        <w:t>商贸繁荣</w:t>
      </w:r>
      <w:r w:rsidRPr="009A6C94">
        <w:rPr>
          <w:rFonts w:ascii="仿宋_GB2312" w:eastAsia="仿宋_GB2312" w:hint="eastAsia"/>
          <w:b/>
          <w:bCs/>
          <w:sz w:val="32"/>
          <w:szCs w:val="32"/>
        </w:rPr>
        <w:t>奖励</w:t>
      </w:r>
    </w:p>
    <w:bookmarkEnd w:id="4"/>
    <w:p w14:paraId="79BE470E" w14:textId="1B984D59" w:rsidR="0082229D" w:rsidRPr="00F95A3C" w:rsidRDefault="00B4056B" w:rsidP="008873E5">
      <w:pPr>
        <w:widowControl/>
        <w:shd w:val="clear" w:color="auto" w:fill="FFFFFF"/>
        <w:spacing w:line="580" w:lineRule="exact"/>
        <w:ind w:firstLineChars="200" w:firstLine="640"/>
        <w:textAlignment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围绕</w:t>
      </w:r>
      <w:r w:rsidR="000B69BF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国际消费中心城市和区域商贸中心城市建设</w:t>
      </w:r>
      <w:r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目标</w:t>
      </w:r>
      <w:r w:rsidR="000B69BF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推动</w:t>
      </w:r>
      <w:r w:rsidR="000B69BF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商贸</w:t>
      </w:r>
      <w:r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流通、餐饮服务等行业繁荣</w:t>
      </w:r>
      <w:r w:rsidR="000B69BF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发展</w:t>
      </w:r>
      <w:r w:rsidR="006A35AA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78123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对重点</w:t>
      </w:r>
      <w:r w:rsidR="00781234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企业</w:t>
      </w:r>
      <w:r w:rsidR="008566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贡献社会商品销售额</w:t>
      </w:r>
      <w:r w:rsidR="0078123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达到</w:t>
      </w:r>
      <w:r w:rsidR="00500CE0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500CE0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500CE0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亿元、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="006E32E4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亿元、5</w:t>
      </w:r>
      <w:r w:rsidR="006E32E4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亿元、</w:t>
      </w:r>
      <w:r w:rsidR="00643392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10</w:t>
      </w:r>
      <w:r w:rsidR="00781234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78123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的，分别</w:t>
      </w:r>
      <w:r w:rsidR="0078123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给予</w:t>
      </w:r>
      <w:r w:rsidR="00500CE0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500CE0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500CE0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="006E32E4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万元、5</w:t>
      </w:r>
      <w:r w:rsidR="006E32E4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="0078123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781234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00</w:t>
      </w:r>
      <w:r w:rsidR="0078123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7BD3284F" w14:textId="7EC8D52F" w:rsidR="00A3621F" w:rsidRPr="009A6C94" w:rsidRDefault="00A3621F" w:rsidP="008873E5">
      <w:pPr>
        <w:spacing w:line="580" w:lineRule="exact"/>
        <w:ind w:firstLineChars="200" w:firstLine="643"/>
        <w:rPr>
          <w:rFonts w:ascii="仿宋_GB2312" w:eastAsia="仿宋_GB2312"/>
          <w:b/>
          <w:bCs/>
          <w:color w:val="000000" w:themeColor="text1"/>
          <w:sz w:val="32"/>
          <w:szCs w:val="32"/>
          <w:shd w:val="clear" w:color="auto" w:fill="FFFFFF"/>
        </w:rPr>
      </w:pPr>
      <w:r w:rsidRPr="009A6C94">
        <w:rPr>
          <w:rFonts w:ascii="仿宋_GB2312" w:eastAsia="仿宋_GB2312" w:hint="eastAsia"/>
          <w:b/>
          <w:bCs/>
          <w:sz w:val="32"/>
          <w:szCs w:val="32"/>
        </w:rPr>
        <w:t>第十</w:t>
      </w:r>
      <w:r w:rsidR="00790931" w:rsidRPr="009A6C94">
        <w:rPr>
          <w:rFonts w:ascii="仿宋_GB2312" w:eastAsia="仿宋_GB2312" w:hint="eastAsia"/>
          <w:b/>
          <w:bCs/>
          <w:sz w:val="32"/>
          <w:szCs w:val="32"/>
        </w:rPr>
        <w:t>一</w:t>
      </w:r>
      <w:r w:rsidRPr="009A6C94">
        <w:rPr>
          <w:rFonts w:ascii="仿宋_GB2312" w:eastAsia="仿宋_GB2312" w:hint="eastAsia"/>
          <w:b/>
          <w:bCs/>
          <w:sz w:val="32"/>
          <w:szCs w:val="32"/>
        </w:rPr>
        <w:t>条</w:t>
      </w:r>
      <w:r w:rsidRPr="009A6C94">
        <w:rPr>
          <w:rFonts w:ascii="仿宋_GB2312" w:eastAsia="仿宋_GB2312"/>
          <w:b/>
          <w:bCs/>
          <w:sz w:val="32"/>
          <w:szCs w:val="32"/>
        </w:rPr>
        <w:t xml:space="preserve"> </w:t>
      </w:r>
      <w:r w:rsidRPr="009A6C94">
        <w:rPr>
          <w:rFonts w:ascii="仿宋_GB2312" w:eastAsia="仿宋_GB2312" w:hint="eastAsia"/>
          <w:b/>
          <w:bCs/>
          <w:sz w:val="32"/>
          <w:szCs w:val="32"/>
        </w:rPr>
        <w:t>人才安居奖励</w:t>
      </w:r>
    </w:p>
    <w:p w14:paraId="13AAF274" w14:textId="65AAECE2" w:rsidR="00240D34" w:rsidRPr="009A6C94" w:rsidRDefault="00F42680" w:rsidP="008873E5">
      <w:pPr>
        <w:widowControl/>
        <w:shd w:val="clear" w:color="auto" w:fill="FFFFFF"/>
        <w:spacing w:line="580" w:lineRule="exact"/>
        <w:ind w:firstLineChars="200" w:firstLine="640"/>
        <w:textAlignment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</w:t>
      </w:r>
      <w:r w:rsidR="00240D34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落实人才强区战略，支持企业引入高端产业人才，</w:t>
      </w:r>
      <w:r w:rsidR="00A3621F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加速</w:t>
      </w:r>
      <w:r w:rsidR="003D72FA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区域</w:t>
      </w:r>
      <w:r w:rsidR="00A3621F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人才集聚</w:t>
      </w:r>
      <w:r w:rsidR="003D72FA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D52483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对重点企业引入的人才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提供住宿保障，</w:t>
      </w:r>
      <w:r w:rsidR="003D72FA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并给予</w:t>
      </w:r>
      <w:r w:rsidR="002608B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一定金额的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租金</w:t>
      </w:r>
      <w:r w:rsidR="003D72FA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奖励。</w:t>
      </w:r>
    </w:p>
    <w:p w14:paraId="2D2BD129" w14:textId="7D564E93" w:rsidR="00F30132" w:rsidRPr="009A6C94" w:rsidRDefault="003D72FA" w:rsidP="008873E5">
      <w:pPr>
        <w:spacing w:line="58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9A6C94">
        <w:rPr>
          <w:rFonts w:ascii="仿宋_GB2312" w:eastAsia="仿宋_GB2312" w:hint="eastAsia"/>
          <w:b/>
          <w:bCs/>
          <w:sz w:val="32"/>
          <w:szCs w:val="32"/>
        </w:rPr>
        <w:t>第十</w:t>
      </w:r>
      <w:r w:rsidR="00790931" w:rsidRPr="009A6C94">
        <w:rPr>
          <w:rFonts w:ascii="仿宋_GB2312" w:eastAsia="仿宋_GB2312" w:hint="eastAsia"/>
          <w:b/>
          <w:bCs/>
          <w:sz w:val="32"/>
          <w:szCs w:val="32"/>
        </w:rPr>
        <w:t>二</w:t>
      </w:r>
      <w:r w:rsidRPr="009A6C94">
        <w:rPr>
          <w:rFonts w:ascii="仿宋_GB2312" w:eastAsia="仿宋_GB2312" w:hint="eastAsia"/>
          <w:b/>
          <w:bCs/>
          <w:sz w:val="32"/>
          <w:szCs w:val="32"/>
        </w:rPr>
        <w:t>条</w:t>
      </w:r>
      <w:r w:rsidRPr="009A6C94">
        <w:rPr>
          <w:rFonts w:ascii="仿宋_GB2312" w:eastAsia="仿宋_GB2312"/>
          <w:b/>
          <w:bCs/>
          <w:sz w:val="32"/>
          <w:szCs w:val="32"/>
        </w:rPr>
        <w:t xml:space="preserve"> </w:t>
      </w:r>
      <w:r w:rsidR="00F30132" w:rsidRPr="009A6C94">
        <w:rPr>
          <w:rFonts w:ascii="仿宋_GB2312" w:eastAsia="仿宋_GB2312" w:hint="eastAsia"/>
          <w:b/>
          <w:bCs/>
          <w:sz w:val="32"/>
          <w:szCs w:val="32"/>
        </w:rPr>
        <w:t>创新发展奖励</w:t>
      </w:r>
    </w:p>
    <w:p w14:paraId="7010AE1F" w14:textId="3881C029" w:rsidR="003D72FA" w:rsidRPr="00F95A3C" w:rsidRDefault="00F30132" w:rsidP="008873E5">
      <w:pPr>
        <w:widowControl/>
        <w:shd w:val="clear" w:color="auto" w:fill="FFFFFF"/>
        <w:spacing w:line="580" w:lineRule="exact"/>
        <w:ind w:firstLineChars="200" w:firstLine="640"/>
        <w:textAlignment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鼓励企业实施</w:t>
      </w:r>
      <w:r w:rsidR="004A1F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</w:t>
      </w:r>
      <w:r w:rsidR="004A1F0C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专精特新</w:t>
      </w:r>
      <w:r w:rsidR="004A1F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</w:t>
      </w:r>
      <w:r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战略</w:t>
      </w:r>
      <w:r w:rsidR="00AF1351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BC18D7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提高自主创新能力，</w:t>
      </w:r>
      <w:r w:rsidR="004A1F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加快</w:t>
      </w:r>
      <w:r w:rsidR="004A1F0C" w:rsidRPr="004A1F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解决“卡脖子”难题</w:t>
      </w:r>
      <w:r w:rsidR="004A1F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</w:t>
      </w:r>
      <w:r w:rsidR="00AF1351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重点企业</w:t>
      </w:r>
      <w:r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当年首次入选国家“专精特新”小巨人和国家“专精特新”</w:t>
      </w:r>
      <w:r w:rsidR="00D327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企业的</w:t>
      </w:r>
      <w:r w:rsidR="00AF1351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621662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分别给予</w:t>
      </w:r>
      <w:r w:rsidR="00BF10F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00万元、</w:t>
      </w:r>
      <w:r w:rsidR="00BF10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0万</w:t>
      </w:r>
      <w:r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lastRenderedPageBreak/>
        <w:t>元</w:t>
      </w:r>
      <w:r w:rsidR="00621662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奖励</w:t>
      </w:r>
      <w:r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；对获评天津市</w:t>
      </w:r>
      <w:r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专精特新</w:t>
      </w:r>
      <w:r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企业、天津市</w:t>
      </w:r>
      <w:r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专精特新</w:t>
      </w:r>
      <w:r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种子</w:t>
      </w:r>
      <w:r w:rsidR="00AF1351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，分别给予</w:t>
      </w:r>
      <w:r w:rsidR="00BF10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="00BC18D7"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万元、</w:t>
      </w:r>
      <w:r w:rsidR="00BF10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 w:rsidR="00621662"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万元</w:t>
      </w:r>
      <w:r w:rsidRPr="009A6C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奖励</w:t>
      </w:r>
      <w:r w:rsidR="00AF1351" w:rsidRPr="009A6C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1A48A251" w14:textId="738B08C4" w:rsidR="0082229D" w:rsidRPr="009A6C94" w:rsidRDefault="00FD65EC" w:rsidP="008873E5">
      <w:pPr>
        <w:spacing w:line="580" w:lineRule="exact"/>
        <w:ind w:firstLineChars="200" w:firstLine="643"/>
        <w:outlineLvl w:val="1"/>
        <w:rPr>
          <w:rFonts w:ascii="仿宋_GB2312" w:eastAsia="仿宋_GB2312"/>
          <w:b/>
          <w:bCs/>
          <w:sz w:val="32"/>
          <w:szCs w:val="32"/>
        </w:rPr>
      </w:pPr>
      <w:r w:rsidRPr="009A6C94">
        <w:rPr>
          <w:rFonts w:ascii="仿宋_GB2312" w:eastAsia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第十</w:t>
      </w:r>
      <w:r w:rsidR="00790931" w:rsidRPr="009A6C94">
        <w:rPr>
          <w:rFonts w:ascii="仿宋_GB2312" w:eastAsia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三</w:t>
      </w:r>
      <w:r w:rsidR="0082229D" w:rsidRPr="009A6C94">
        <w:rPr>
          <w:rFonts w:ascii="仿宋_GB2312" w:eastAsia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 xml:space="preserve">条 </w:t>
      </w:r>
      <w:r w:rsidR="0082229D" w:rsidRPr="009A6C94">
        <w:rPr>
          <w:rFonts w:ascii="仿宋_GB2312" w:eastAsia="仿宋_GB2312" w:hint="eastAsia"/>
          <w:b/>
          <w:bCs/>
          <w:sz w:val="32"/>
          <w:szCs w:val="32"/>
        </w:rPr>
        <w:t>总部认定奖励</w:t>
      </w:r>
    </w:p>
    <w:p w14:paraId="33DC0215" w14:textId="7D50FBCD" w:rsidR="0082229D" w:rsidRPr="00F95A3C" w:rsidRDefault="00B4056B" w:rsidP="008873E5">
      <w:pPr>
        <w:widowControl/>
        <w:shd w:val="clear" w:color="auto" w:fill="FFFFFF"/>
        <w:spacing w:line="580" w:lineRule="exact"/>
        <w:ind w:firstLineChars="200" w:firstLine="640"/>
        <w:textAlignment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重点发展</w:t>
      </w:r>
      <w:r w:rsidR="006A35AA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总部经济，加快</w:t>
      </w:r>
      <w:r w:rsidR="00A3621F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区域</w:t>
      </w:r>
      <w:r w:rsidR="006A35AA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产业优化升级，</w:t>
      </w:r>
      <w:r w:rsidR="0082229D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对重点企业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被天津市</w:t>
      </w:r>
      <w:r w:rsidR="006E32E4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认定为天津市民营企业总部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、跨国公司总部型机构</w:t>
      </w:r>
      <w:r w:rsidR="00D75BA3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，在享受天津市政策的基础上，额外给予</w:t>
      </w:r>
      <w:r w:rsidR="004D071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="006E32E4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00万元奖励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；被天津市</w:t>
      </w:r>
      <w:r w:rsidR="0082229D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认定为跨国公司地区总部企业的，在享受天津市政策的基础上，额外给予</w:t>
      </w:r>
      <w:r w:rsidR="004D071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</w:t>
      </w:r>
      <w:r w:rsidR="002B5EAD" w:rsidRPr="00F95A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00</w:t>
      </w:r>
      <w:r w:rsidR="006E32E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14:paraId="13CA9334" w14:textId="709B0020" w:rsidR="00B174C5" w:rsidRPr="009A6C94" w:rsidRDefault="00415073" w:rsidP="008873E5">
      <w:pPr>
        <w:spacing w:line="580" w:lineRule="exact"/>
        <w:ind w:firstLineChars="200" w:firstLine="643"/>
        <w:outlineLvl w:val="1"/>
        <w:rPr>
          <w:rFonts w:ascii="仿宋_GB2312" w:eastAsia="仿宋_GB2312"/>
          <w:b/>
          <w:bCs/>
          <w:sz w:val="32"/>
          <w:szCs w:val="32"/>
        </w:rPr>
      </w:pPr>
      <w:r w:rsidRPr="009A6C94">
        <w:rPr>
          <w:rFonts w:ascii="仿宋_GB2312" w:eastAsia="仿宋_GB2312" w:hint="eastAsia"/>
          <w:b/>
          <w:bCs/>
          <w:sz w:val="32"/>
          <w:szCs w:val="32"/>
        </w:rPr>
        <w:t>第十</w:t>
      </w:r>
      <w:r w:rsidR="00790931" w:rsidRPr="009A6C94">
        <w:rPr>
          <w:rFonts w:ascii="仿宋_GB2312" w:eastAsia="仿宋_GB2312" w:hint="eastAsia"/>
          <w:b/>
          <w:bCs/>
          <w:sz w:val="32"/>
          <w:szCs w:val="32"/>
        </w:rPr>
        <w:t>四</w:t>
      </w:r>
      <w:r w:rsidRPr="009A6C94">
        <w:rPr>
          <w:rFonts w:ascii="仿宋_GB2312" w:eastAsia="仿宋_GB2312" w:hint="eastAsia"/>
          <w:b/>
          <w:bCs/>
          <w:sz w:val="32"/>
          <w:szCs w:val="32"/>
        </w:rPr>
        <w:t>条</w:t>
      </w:r>
      <w:r w:rsidRPr="009A6C94">
        <w:rPr>
          <w:rFonts w:ascii="仿宋_GB2312" w:eastAsia="仿宋_GB2312"/>
          <w:b/>
          <w:bCs/>
          <w:sz w:val="32"/>
          <w:szCs w:val="32"/>
        </w:rPr>
        <w:t xml:space="preserve"> </w:t>
      </w:r>
      <w:r w:rsidR="00415176" w:rsidRPr="009A6C94">
        <w:rPr>
          <w:rFonts w:ascii="仿宋_GB2312" w:eastAsia="仿宋_GB2312" w:hint="eastAsia"/>
          <w:b/>
          <w:bCs/>
          <w:sz w:val="32"/>
          <w:szCs w:val="32"/>
        </w:rPr>
        <w:t>特殊贡献奖励</w:t>
      </w:r>
    </w:p>
    <w:p w14:paraId="223DD84F" w14:textId="5BEB4A26" w:rsidR="00A62C7F" w:rsidRPr="00F95A3C" w:rsidRDefault="00D75BA3" w:rsidP="008873E5">
      <w:pPr>
        <w:widowControl/>
        <w:shd w:val="clear" w:color="auto" w:fill="FFFFFF"/>
        <w:spacing w:line="580" w:lineRule="exact"/>
        <w:ind w:firstLineChars="200" w:firstLine="640"/>
        <w:textAlignment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对生态城</w:t>
      </w:r>
      <w:r w:rsidR="00F43D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经济贡献、产业升级</w:t>
      </w:r>
      <w:r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和社会发展</w:t>
      </w:r>
      <w:r w:rsidR="002F085C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综合贡献特别突出的重点企业，</w:t>
      </w:r>
      <w:r w:rsidR="00C52CBF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视具体情况</w:t>
      </w:r>
      <w:r w:rsidR="002F085C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给予</w:t>
      </w:r>
      <w:r w:rsidR="00F43D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其</w:t>
      </w:r>
      <w:r w:rsidR="002F085C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特殊贡献奖励</w:t>
      </w:r>
      <w:r w:rsidR="00B5657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，奖励资金</w:t>
      </w:r>
      <w:r w:rsidR="000A0CDC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额度</w:t>
      </w:r>
      <w:r w:rsidR="00B56574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原则上应与其经营绩效规模相匹配</w:t>
      </w:r>
      <w:r w:rsidR="00D52483" w:rsidRPr="00F95A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5D397128" w14:textId="6823DDAA" w:rsidR="00C330C7" w:rsidRPr="009A6C94" w:rsidRDefault="0035484D" w:rsidP="00A62C7F">
      <w:pPr>
        <w:spacing w:beforeLines="50" w:before="156" w:afterLines="100" w:after="312" w:line="640" w:lineRule="exact"/>
        <w:jc w:val="center"/>
        <w:outlineLvl w:val="0"/>
        <w:rPr>
          <w:rFonts w:ascii="黑体" w:eastAsia="黑体" w:hAnsi="黑体"/>
          <w:sz w:val="32"/>
          <w:szCs w:val="32"/>
        </w:rPr>
      </w:pPr>
      <w:r w:rsidRPr="009A6C94">
        <w:rPr>
          <w:rFonts w:ascii="黑体" w:eastAsia="黑体" w:hAnsi="黑体" w:hint="eastAsia"/>
          <w:sz w:val="32"/>
          <w:szCs w:val="32"/>
        </w:rPr>
        <w:t>第三章</w:t>
      </w:r>
      <w:r w:rsidRPr="009A6C94">
        <w:rPr>
          <w:rFonts w:ascii="黑体" w:eastAsia="黑体" w:hAnsi="黑体"/>
          <w:sz w:val="32"/>
          <w:szCs w:val="32"/>
        </w:rPr>
        <w:t xml:space="preserve"> </w:t>
      </w:r>
      <w:r w:rsidRPr="009A6C94">
        <w:rPr>
          <w:rFonts w:ascii="黑体" w:eastAsia="黑体" w:hAnsi="黑体" w:hint="eastAsia"/>
          <w:sz w:val="32"/>
          <w:szCs w:val="32"/>
        </w:rPr>
        <w:t>附则</w:t>
      </w:r>
    </w:p>
    <w:p w14:paraId="73545375" w14:textId="6B53A20A" w:rsidR="00C97C97" w:rsidRPr="009A6C94" w:rsidRDefault="00C97C97" w:rsidP="008873E5">
      <w:pPr>
        <w:spacing w:line="580" w:lineRule="exact"/>
        <w:ind w:firstLineChars="200" w:firstLine="643"/>
        <w:outlineLvl w:val="1"/>
        <w:rPr>
          <w:rFonts w:ascii="仿宋_GB2312" w:eastAsia="仿宋_GB2312"/>
          <w:b/>
          <w:bCs/>
          <w:sz w:val="32"/>
          <w:szCs w:val="32"/>
        </w:rPr>
      </w:pPr>
      <w:r w:rsidRPr="009A6C94">
        <w:rPr>
          <w:rFonts w:ascii="仿宋_GB2312" w:eastAsia="仿宋_GB2312" w:hint="eastAsia"/>
          <w:b/>
          <w:bCs/>
          <w:sz w:val="32"/>
          <w:szCs w:val="32"/>
        </w:rPr>
        <w:t>第十</w:t>
      </w:r>
      <w:r w:rsidR="00BC18D7" w:rsidRPr="009A6C94">
        <w:rPr>
          <w:rFonts w:ascii="仿宋_GB2312" w:eastAsia="仿宋_GB2312" w:hint="eastAsia"/>
          <w:b/>
          <w:bCs/>
          <w:sz w:val="32"/>
          <w:szCs w:val="32"/>
        </w:rPr>
        <w:t>五</w:t>
      </w:r>
      <w:r w:rsidRPr="009A6C94">
        <w:rPr>
          <w:rFonts w:ascii="仿宋_GB2312" w:eastAsia="仿宋_GB2312" w:hint="eastAsia"/>
          <w:b/>
          <w:bCs/>
          <w:sz w:val="32"/>
          <w:szCs w:val="32"/>
        </w:rPr>
        <w:t>条</w:t>
      </w:r>
      <w:r w:rsidRPr="009A6C94">
        <w:rPr>
          <w:rFonts w:ascii="仿宋_GB2312" w:eastAsia="仿宋_GB2312"/>
          <w:b/>
          <w:bCs/>
          <w:sz w:val="32"/>
          <w:szCs w:val="32"/>
        </w:rPr>
        <w:t xml:space="preserve"> 奖励资金额度</w:t>
      </w:r>
    </w:p>
    <w:p w14:paraId="2386B0A4" w14:textId="61F2DAB4" w:rsidR="00C97C97" w:rsidRPr="009A6C94" w:rsidRDefault="00C97C97" w:rsidP="008873E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A6C94">
        <w:rPr>
          <w:rFonts w:ascii="仿宋_GB2312" w:eastAsia="仿宋_GB2312" w:hint="eastAsia"/>
          <w:sz w:val="32"/>
          <w:szCs w:val="32"/>
        </w:rPr>
        <w:t>重点企业申请前述</w:t>
      </w:r>
      <w:r w:rsidR="00F017E8">
        <w:rPr>
          <w:rFonts w:ascii="仿宋_GB2312" w:eastAsia="仿宋_GB2312" w:hint="eastAsia"/>
          <w:sz w:val="32"/>
          <w:szCs w:val="32"/>
        </w:rPr>
        <w:t>第六</w:t>
      </w:r>
      <w:r w:rsidR="00207397" w:rsidRPr="009A6C94">
        <w:rPr>
          <w:rFonts w:ascii="仿宋_GB2312" w:eastAsia="仿宋_GB2312" w:hint="eastAsia"/>
          <w:sz w:val="32"/>
          <w:szCs w:val="32"/>
        </w:rPr>
        <w:t>条至第十</w:t>
      </w:r>
      <w:r w:rsidR="00790931" w:rsidRPr="009A6C94">
        <w:rPr>
          <w:rFonts w:ascii="仿宋_GB2312" w:eastAsia="仿宋_GB2312" w:hint="eastAsia"/>
          <w:sz w:val="32"/>
          <w:szCs w:val="32"/>
        </w:rPr>
        <w:t>三</w:t>
      </w:r>
      <w:r w:rsidRPr="009A6C94">
        <w:rPr>
          <w:rFonts w:ascii="仿宋_GB2312" w:eastAsia="仿宋_GB2312" w:hint="eastAsia"/>
          <w:sz w:val="32"/>
          <w:szCs w:val="32"/>
        </w:rPr>
        <w:t>条</w:t>
      </w:r>
      <w:r w:rsidR="006A4D62" w:rsidRPr="009A6C94">
        <w:rPr>
          <w:rFonts w:ascii="仿宋_GB2312" w:eastAsia="仿宋_GB2312" w:hint="eastAsia"/>
          <w:sz w:val="32"/>
          <w:szCs w:val="32"/>
        </w:rPr>
        <w:t>政策奖励资金的总额，原则上不高于其</w:t>
      </w:r>
      <w:r w:rsidR="00D81D8B">
        <w:rPr>
          <w:rFonts w:ascii="仿宋_GB2312" w:eastAsia="仿宋_GB2312" w:hint="eastAsia"/>
          <w:sz w:val="32"/>
          <w:szCs w:val="32"/>
        </w:rPr>
        <w:t>当年</w:t>
      </w:r>
      <w:r w:rsidR="006A4D62" w:rsidRPr="009A6C94">
        <w:rPr>
          <w:rFonts w:ascii="仿宋_GB2312" w:eastAsia="仿宋_GB2312" w:hint="eastAsia"/>
          <w:sz w:val="32"/>
          <w:szCs w:val="32"/>
        </w:rPr>
        <w:t>对</w:t>
      </w:r>
      <w:r w:rsidRPr="009A6C94">
        <w:rPr>
          <w:rFonts w:ascii="仿宋_GB2312" w:eastAsia="仿宋_GB2312" w:hint="eastAsia"/>
          <w:sz w:val="32"/>
          <w:szCs w:val="32"/>
        </w:rPr>
        <w:t>生态城地方实际经济贡献</w:t>
      </w:r>
      <w:r w:rsidRPr="009A6C94">
        <w:rPr>
          <w:rFonts w:ascii="仿宋_GB2312" w:eastAsia="仿宋_GB2312"/>
          <w:sz w:val="32"/>
          <w:szCs w:val="32"/>
        </w:rPr>
        <w:t>。</w:t>
      </w:r>
    </w:p>
    <w:p w14:paraId="393AE597" w14:textId="23FB11BC" w:rsidR="00C97C97" w:rsidRPr="009A6C94" w:rsidRDefault="005311D6" w:rsidP="008873E5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A6C94">
        <w:rPr>
          <w:rFonts w:ascii="仿宋_GB2312" w:eastAsia="仿宋_GB2312" w:hint="eastAsia"/>
          <w:color w:val="000000" w:themeColor="text1"/>
          <w:sz w:val="32"/>
          <w:szCs w:val="32"/>
        </w:rPr>
        <w:t>重点企业的特殊贡献奖励按年核算，结合</w:t>
      </w:r>
      <w:r w:rsidR="00613516" w:rsidRPr="009A6C94">
        <w:rPr>
          <w:rFonts w:ascii="仿宋_GB2312" w:eastAsia="仿宋_GB2312" w:hint="eastAsia"/>
          <w:color w:val="000000" w:themeColor="text1"/>
          <w:sz w:val="32"/>
          <w:szCs w:val="32"/>
        </w:rPr>
        <w:t>上级转移支付情况</w:t>
      </w:r>
      <w:r w:rsidRPr="009A6C94">
        <w:rPr>
          <w:rFonts w:ascii="仿宋_GB2312" w:eastAsia="仿宋_GB2312" w:hint="eastAsia"/>
          <w:color w:val="000000" w:themeColor="text1"/>
          <w:sz w:val="32"/>
          <w:szCs w:val="32"/>
        </w:rPr>
        <w:t>纳入年度</w:t>
      </w:r>
      <w:r w:rsidR="00613516" w:rsidRPr="009A6C94">
        <w:rPr>
          <w:rFonts w:ascii="仿宋_GB2312" w:eastAsia="仿宋_GB2312" w:hint="eastAsia"/>
          <w:color w:val="000000" w:themeColor="text1"/>
          <w:sz w:val="32"/>
          <w:szCs w:val="32"/>
        </w:rPr>
        <w:t>预算</w:t>
      </w:r>
      <w:r w:rsidRPr="009A6C94">
        <w:rPr>
          <w:rFonts w:ascii="仿宋_GB2312" w:eastAsia="仿宋_GB2312" w:hint="eastAsia"/>
          <w:color w:val="000000" w:themeColor="text1"/>
          <w:sz w:val="32"/>
          <w:szCs w:val="32"/>
        </w:rPr>
        <w:t>统筹安排。</w:t>
      </w:r>
    </w:p>
    <w:p w14:paraId="46EFD7A7" w14:textId="5D51664B" w:rsidR="00415073" w:rsidRPr="009A6C94" w:rsidRDefault="00415073" w:rsidP="008873E5">
      <w:pPr>
        <w:spacing w:line="580" w:lineRule="exact"/>
        <w:ind w:firstLineChars="200" w:firstLine="643"/>
        <w:outlineLvl w:val="1"/>
        <w:rPr>
          <w:rFonts w:ascii="仿宋_GB2312" w:eastAsia="仿宋_GB2312"/>
          <w:b/>
          <w:bCs/>
          <w:sz w:val="32"/>
          <w:szCs w:val="32"/>
        </w:rPr>
      </w:pPr>
      <w:r w:rsidRPr="009A6C94">
        <w:rPr>
          <w:rFonts w:ascii="仿宋_GB2312" w:eastAsia="仿宋_GB2312" w:hint="eastAsia"/>
          <w:b/>
          <w:bCs/>
          <w:sz w:val="32"/>
          <w:szCs w:val="32"/>
        </w:rPr>
        <w:t>第十</w:t>
      </w:r>
      <w:r w:rsidR="00BC18D7" w:rsidRPr="009A6C94">
        <w:rPr>
          <w:rFonts w:ascii="仿宋_GB2312" w:eastAsia="仿宋_GB2312" w:hint="eastAsia"/>
          <w:b/>
          <w:bCs/>
          <w:sz w:val="32"/>
          <w:szCs w:val="32"/>
        </w:rPr>
        <w:t>六</w:t>
      </w:r>
      <w:r w:rsidRPr="009A6C94">
        <w:rPr>
          <w:rFonts w:ascii="仿宋_GB2312" w:eastAsia="仿宋_GB2312" w:hint="eastAsia"/>
          <w:b/>
          <w:bCs/>
          <w:sz w:val="32"/>
          <w:szCs w:val="32"/>
        </w:rPr>
        <w:t>条</w:t>
      </w:r>
      <w:r w:rsidRPr="009A6C94">
        <w:rPr>
          <w:rFonts w:ascii="仿宋_GB2312" w:eastAsia="仿宋_GB2312"/>
          <w:b/>
          <w:bCs/>
          <w:sz w:val="32"/>
          <w:szCs w:val="32"/>
        </w:rPr>
        <w:t xml:space="preserve"> </w:t>
      </w:r>
      <w:r w:rsidRPr="009A6C94">
        <w:rPr>
          <w:rFonts w:ascii="仿宋_GB2312" w:eastAsia="仿宋_GB2312" w:hint="eastAsia"/>
          <w:b/>
          <w:bCs/>
          <w:sz w:val="32"/>
          <w:szCs w:val="32"/>
        </w:rPr>
        <w:t>政策调整</w:t>
      </w:r>
    </w:p>
    <w:p w14:paraId="75BE5E01" w14:textId="6A710F5E" w:rsidR="00757AB9" w:rsidRPr="009A6C94" w:rsidRDefault="003D4302" w:rsidP="008873E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A6C94">
        <w:rPr>
          <w:rFonts w:ascii="仿宋_GB2312" w:eastAsia="仿宋_GB2312"/>
          <w:sz w:val="32"/>
          <w:szCs w:val="32"/>
        </w:rPr>
        <w:t>本办法</w:t>
      </w:r>
      <w:r w:rsidR="00074422" w:rsidRPr="009A6C94">
        <w:rPr>
          <w:rFonts w:ascii="仿宋_GB2312" w:eastAsia="仿宋_GB2312" w:hint="eastAsia"/>
          <w:sz w:val="32"/>
          <w:szCs w:val="32"/>
        </w:rPr>
        <w:t>施行</w:t>
      </w:r>
      <w:r w:rsidR="00D33280" w:rsidRPr="009A6C94">
        <w:rPr>
          <w:rFonts w:ascii="仿宋_GB2312" w:eastAsia="仿宋_GB2312"/>
          <w:sz w:val="32"/>
          <w:szCs w:val="32"/>
        </w:rPr>
        <w:t>期间，如遇国家、天津市及滨海新区相关法律法规</w:t>
      </w:r>
      <w:r w:rsidR="00074422" w:rsidRPr="009A6C94">
        <w:rPr>
          <w:rFonts w:ascii="仿宋_GB2312" w:eastAsia="仿宋_GB2312"/>
          <w:sz w:val="32"/>
          <w:szCs w:val="32"/>
        </w:rPr>
        <w:t>及政策</w:t>
      </w:r>
      <w:r w:rsidR="00074422" w:rsidRPr="009A6C94">
        <w:rPr>
          <w:rFonts w:ascii="仿宋_GB2312" w:eastAsia="仿宋_GB2312" w:hint="eastAsia"/>
          <w:sz w:val="32"/>
          <w:szCs w:val="32"/>
        </w:rPr>
        <w:t>变化</w:t>
      </w:r>
      <w:r w:rsidR="00D33280" w:rsidRPr="009A6C94">
        <w:rPr>
          <w:rFonts w:ascii="仿宋_GB2312" w:eastAsia="仿宋_GB2312"/>
          <w:sz w:val="32"/>
          <w:szCs w:val="32"/>
        </w:rPr>
        <w:t>，</w:t>
      </w:r>
      <w:r w:rsidR="00074422" w:rsidRPr="009A6C94">
        <w:rPr>
          <w:rFonts w:ascii="仿宋_GB2312" w:eastAsia="仿宋_GB2312"/>
          <w:sz w:val="32"/>
          <w:szCs w:val="32"/>
        </w:rPr>
        <w:t>则生态城管委会有权对本办法</w:t>
      </w:r>
      <w:r w:rsidR="00D33280" w:rsidRPr="009A6C94">
        <w:rPr>
          <w:rFonts w:ascii="仿宋_GB2312" w:eastAsia="仿宋_GB2312"/>
          <w:sz w:val="32"/>
          <w:szCs w:val="32"/>
        </w:rPr>
        <w:t>相关条款</w:t>
      </w:r>
      <w:r w:rsidR="00074422" w:rsidRPr="009A6C94">
        <w:rPr>
          <w:rFonts w:ascii="仿宋_GB2312" w:eastAsia="仿宋_GB2312" w:hint="eastAsia"/>
          <w:sz w:val="32"/>
          <w:szCs w:val="32"/>
        </w:rPr>
        <w:t>进行</w:t>
      </w:r>
      <w:r w:rsidR="00D33280" w:rsidRPr="009A6C94">
        <w:rPr>
          <w:rFonts w:ascii="仿宋_GB2312" w:eastAsia="仿宋_GB2312"/>
          <w:sz w:val="32"/>
          <w:szCs w:val="32"/>
        </w:rPr>
        <w:t>调</w:t>
      </w:r>
      <w:r w:rsidR="00D33280" w:rsidRPr="009A6C94">
        <w:rPr>
          <w:rFonts w:ascii="仿宋_GB2312" w:eastAsia="仿宋_GB2312"/>
          <w:sz w:val="32"/>
          <w:szCs w:val="32"/>
        </w:rPr>
        <w:lastRenderedPageBreak/>
        <w:t>整，并按调整后的相关规定执行。</w:t>
      </w:r>
    </w:p>
    <w:p w14:paraId="3F9366DA" w14:textId="74BD5EBB" w:rsidR="00415073" w:rsidRPr="009A6C94" w:rsidRDefault="00BC18D7" w:rsidP="008873E5">
      <w:pPr>
        <w:spacing w:line="580" w:lineRule="exact"/>
        <w:ind w:firstLineChars="200" w:firstLine="643"/>
        <w:outlineLvl w:val="1"/>
        <w:rPr>
          <w:rFonts w:ascii="仿宋_GB2312" w:eastAsia="仿宋_GB2312"/>
          <w:b/>
          <w:bCs/>
          <w:sz w:val="32"/>
          <w:szCs w:val="32"/>
        </w:rPr>
      </w:pPr>
      <w:r w:rsidRPr="009A6C94">
        <w:rPr>
          <w:rFonts w:ascii="仿宋_GB2312" w:eastAsia="仿宋_GB2312" w:hint="eastAsia"/>
          <w:b/>
          <w:bCs/>
          <w:sz w:val="32"/>
          <w:szCs w:val="32"/>
        </w:rPr>
        <w:t>第十七</w:t>
      </w:r>
      <w:r w:rsidR="00415073" w:rsidRPr="009A6C94">
        <w:rPr>
          <w:rFonts w:ascii="仿宋_GB2312" w:eastAsia="仿宋_GB2312" w:hint="eastAsia"/>
          <w:b/>
          <w:bCs/>
          <w:sz w:val="32"/>
          <w:szCs w:val="32"/>
        </w:rPr>
        <w:t>条</w:t>
      </w:r>
      <w:r w:rsidR="00415073" w:rsidRPr="009A6C94">
        <w:rPr>
          <w:rFonts w:ascii="仿宋_GB2312" w:eastAsia="仿宋_GB2312"/>
          <w:b/>
          <w:bCs/>
          <w:sz w:val="32"/>
          <w:szCs w:val="32"/>
        </w:rPr>
        <w:t xml:space="preserve"> </w:t>
      </w:r>
      <w:r w:rsidR="00415073" w:rsidRPr="009A6C94">
        <w:rPr>
          <w:rFonts w:ascii="仿宋_GB2312" w:eastAsia="仿宋_GB2312" w:hint="eastAsia"/>
          <w:b/>
          <w:bCs/>
          <w:sz w:val="32"/>
          <w:szCs w:val="32"/>
        </w:rPr>
        <w:t>政策适用</w:t>
      </w:r>
    </w:p>
    <w:p w14:paraId="178E8C81" w14:textId="71EEFE4A" w:rsidR="00164FD5" w:rsidRPr="009A6C94" w:rsidRDefault="00164FD5" w:rsidP="008873E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A6C94">
        <w:rPr>
          <w:rFonts w:ascii="仿宋_GB2312" w:eastAsia="仿宋_GB2312" w:hint="eastAsia"/>
          <w:sz w:val="32"/>
          <w:szCs w:val="32"/>
        </w:rPr>
        <w:t>本</w:t>
      </w:r>
      <w:r w:rsidR="00415073" w:rsidRPr="009A6C94">
        <w:rPr>
          <w:rFonts w:ascii="仿宋_GB2312" w:eastAsia="仿宋_GB2312" w:hint="eastAsia"/>
          <w:sz w:val="32"/>
          <w:szCs w:val="32"/>
        </w:rPr>
        <w:t>办法所规定各项政策</w:t>
      </w:r>
      <w:r w:rsidRPr="009A6C94">
        <w:rPr>
          <w:rFonts w:ascii="仿宋_GB2312" w:eastAsia="仿宋_GB2312" w:hint="eastAsia"/>
          <w:sz w:val="32"/>
          <w:szCs w:val="32"/>
        </w:rPr>
        <w:t>与</w:t>
      </w:r>
      <w:r w:rsidR="001E7E64" w:rsidRPr="009A6C94">
        <w:rPr>
          <w:rFonts w:ascii="仿宋_GB2312" w:eastAsia="仿宋_GB2312" w:hint="eastAsia"/>
          <w:sz w:val="32"/>
          <w:szCs w:val="32"/>
        </w:rPr>
        <w:t>天津</w:t>
      </w:r>
      <w:r w:rsidRPr="009A6C94">
        <w:rPr>
          <w:rFonts w:ascii="仿宋_GB2312" w:eastAsia="仿宋_GB2312" w:hint="eastAsia"/>
          <w:sz w:val="32"/>
          <w:szCs w:val="32"/>
        </w:rPr>
        <w:t>市、</w:t>
      </w:r>
      <w:r w:rsidR="001E7E64" w:rsidRPr="009A6C94">
        <w:rPr>
          <w:rFonts w:ascii="仿宋_GB2312" w:eastAsia="仿宋_GB2312" w:hint="eastAsia"/>
          <w:sz w:val="32"/>
          <w:szCs w:val="32"/>
        </w:rPr>
        <w:t>滨海</w:t>
      </w:r>
      <w:r w:rsidRPr="009A6C94">
        <w:rPr>
          <w:rFonts w:ascii="仿宋_GB2312" w:eastAsia="仿宋_GB2312" w:hint="eastAsia"/>
          <w:sz w:val="32"/>
          <w:szCs w:val="32"/>
        </w:rPr>
        <w:t>新区</w:t>
      </w:r>
      <w:r w:rsidR="00F4440C" w:rsidRPr="009A6C94">
        <w:rPr>
          <w:rFonts w:ascii="仿宋_GB2312" w:eastAsia="仿宋_GB2312" w:hint="eastAsia"/>
          <w:sz w:val="32"/>
          <w:szCs w:val="32"/>
        </w:rPr>
        <w:t>和生态城</w:t>
      </w:r>
      <w:r w:rsidRPr="009A6C94">
        <w:rPr>
          <w:rFonts w:ascii="仿宋_GB2312" w:eastAsia="仿宋_GB2312" w:hint="eastAsia"/>
          <w:sz w:val="32"/>
          <w:szCs w:val="32"/>
        </w:rPr>
        <w:t>其它</w:t>
      </w:r>
      <w:r w:rsidR="00415073" w:rsidRPr="009A6C94">
        <w:rPr>
          <w:rFonts w:ascii="仿宋_GB2312" w:eastAsia="仿宋_GB2312" w:hint="eastAsia"/>
          <w:sz w:val="32"/>
          <w:szCs w:val="32"/>
        </w:rPr>
        <w:t>公开发布的</w:t>
      </w:r>
      <w:r w:rsidRPr="009A6C94">
        <w:rPr>
          <w:rFonts w:ascii="仿宋_GB2312" w:eastAsia="仿宋_GB2312" w:hint="eastAsia"/>
          <w:sz w:val="32"/>
          <w:szCs w:val="32"/>
        </w:rPr>
        <w:t>政策</w:t>
      </w:r>
      <w:r w:rsidR="00C6499D" w:rsidRPr="009A6C94">
        <w:rPr>
          <w:rFonts w:ascii="仿宋_GB2312" w:eastAsia="仿宋_GB2312" w:hint="eastAsia"/>
          <w:sz w:val="32"/>
          <w:szCs w:val="32"/>
        </w:rPr>
        <w:t>重复</w:t>
      </w:r>
      <w:r w:rsidR="00C6499D" w:rsidRPr="009A6C94">
        <w:rPr>
          <w:rFonts w:ascii="仿宋_GB2312" w:eastAsia="仿宋_GB2312"/>
          <w:sz w:val="32"/>
          <w:szCs w:val="32"/>
        </w:rPr>
        <w:t>交叉的，</w:t>
      </w:r>
      <w:r w:rsidR="00415073" w:rsidRPr="009A6C94">
        <w:rPr>
          <w:rFonts w:ascii="仿宋_GB2312" w:eastAsia="仿宋_GB2312" w:hint="eastAsia"/>
          <w:sz w:val="32"/>
          <w:szCs w:val="32"/>
        </w:rPr>
        <w:t>按</w:t>
      </w:r>
      <w:r w:rsidR="00C6499D" w:rsidRPr="009A6C94">
        <w:rPr>
          <w:rFonts w:ascii="仿宋_GB2312" w:eastAsia="仿宋_GB2312" w:hint="eastAsia"/>
          <w:sz w:val="32"/>
          <w:szCs w:val="32"/>
        </w:rPr>
        <w:t>照</w:t>
      </w:r>
      <w:r w:rsidR="00415073" w:rsidRPr="009A6C94">
        <w:rPr>
          <w:rFonts w:ascii="仿宋_GB2312" w:eastAsia="仿宋_GB2312" w:hint="eastAsia"/>
          <w:sz w:val="32"/>
          <w:szCs w:val="32"/>
        </w:rPr>
        <w:t>从高不重复原则</w:t>
      </w:r>
      <w:r w:rsidR="00C6499D" w:rsidRPr="009A6C94">
        <w:rPr>
          <w:rFonts w:ascii="仿宋_GB2312" w:eastAsia="仿宋_GB2312" w:hint="eastAsia"/>
          <w:sz w:val="32"/>
          <w:szCs w:val="32"/>
        </w:rPr>
        <w:t>执行</w:t>
      </w:r>
      <w:r w:rsidRPr="009A6C94">
        <w:rPr>
          <w:rFonts w:ascii="仿宋_GB2312" w:eastAsia="仿宋_GB2312" w:hint="eastAsia"/>
          <w:sz w:val="32"/>
          <w:szCs w:val="32"/>
        </w:rPr>
        <w:t>。</w:t>
      </w:r>
    </w:p>
    <w:p w14:paraId="0E678A41" w14:textId="4711270A" w:rsidR="00074422" w:rsidRPr="009A6C94" w:rsidRDefault="00C55391" w:rsidP="008873E5">
      <w:pPr>
        <w:spacing w:line="58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9A6C94">
        <w:rPr>
          <w:rFonts w:ascii="仿宋_GB2312" w:eastAsia="仿宋_GB2312" w:hint="eastAsia"/>
          <w:b/>
          <w:bCs/>
          <w:sz w:val="32"/>
          <w:szCs w:val="32"/>
        </w:rPr>
        <w:t>第</w:t>
      </w:r>
      <w:r w:rsidR="00BC18D7" w:rsidRPr="009A6C94">
        <w:rPr>
          <w:rFonts w:ascii="仿宋_GB2312" w:eastAsia="仿宋_GB2312" w:hint="eastAsia"/>
          <w:b/>
          <w:bCs/>
          <w:sz w:val="32"/>
          <w:szCs w:val="32"/>
        </w:rPr>
        <w:t>十八</w:t>
      </w:r>
      <w:r w:rsidR="00C6499D" w:rsidRPr="009A6C94">
        <w:rPr>
          <w:rFonts w:ascii="仿宋_GB2312" w:eastAsia="仿宋_GB2312" w:hint="eastAsia"/>
          <w:b/>
          <w:bCs/>
          <w:sz w:val="32"/>
          <w:szCs w:val="32"/>
        </w:rPr>
        <w:t>条</w:t>
      </w:r>
      <w:r w:rsidR="00C6499D" w:rsidRPr="009A6C94">
        <w:rPr>
          <w:rFonts w:ascii="仿宋_GB2312" w:eastAsia="仿宋_GB2312"/>
          <w:b/>
          <w:bCs/>
          <w:sz w:val="32"/>
          <w:szCs w:val="32"/>
        </w:rPr>
        <w:t xml:space="preserve"> </w:t>
      </w:r>
      <w:r w:rsidR="00074422" w:rsidRPr="009A6C94">
        <w:rPr>
          <w:rFonts w:ascii="仿宋_GB2312" w:eastAsia="仿宋_GB2312" w:hint="eastAsia"/>
          <w:b/>
          <w:bCs/>
          <w:sz w:val="32"/>
          <w:szCs w:val="32"/>
        </w:rPr>
        <w:t>解释权</w:t>
      </w:r>
    </w:p>
    <w:p w14:paraId="51746FCC" w14:textId="352F91D1" w:rsidR="00C6499D" w:rsidRPr="009A6C94" w:rsidRDefault="00C6499D" w:rsidP="008873E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A6C94">
        <w:rPr>
          <w:rFonts w:ascii="仿宋_GB2312" w:eastAsia="仿宋_GB2312" w:hint="eastAsia"/>
          <w:sz w:val="32"/>
          <w:szCs w:val="32"/>
        </w:rPr>
        <w:t>本办法由生态城管委会负责解释。</w:t>
      </w:r>
    </w:p>
    <w:p w14:paraId="4ABB6FE6" w14:textId="27516970" w:rsidR="00415073" w:rsidRPr="009A6C94" w:rsidRDefault="00415073" w:rsidP="008873E5">
      <w:pPr>
        <w:spacing w:line="580" w:lineRule="exact"/>
        <w:ind w:firstLineChars="200" w:firstLine="643"/>
        <w:outlineLvl w:val="1"/>
        <w:rPr>
          <w:rFonts w:ascii="仿宋_GB2312" w:eastAsia="仿宋_GB2312"/>
          <w:b/>
          <w:bCs/>
          <w:sz w:val="32"/>
          <w:szCs w:val="32"/>
        </w:rPr>
      </w:pPr>
      <w:r w:rsidRPr="009A6C94">
        <w:rPr>
          <w:rFonts w:ascii="仿宋_GB2312" w:eastAsia="仿宋_GB2312" w:hint="eastAsia"/>
          <w:b/>
          <w:bCs/>
          <w:sz w:val="32"/>
          <w:szCs w:val="32"/>
        </w:rPr>
        <w:t>第</w:t>
      </w:r>
      <w:r w:rsidR="00BC18D7" w:rsidRPr="009A6C94">
        <w:rPr>
          <w:rFonts w:ascii="仿宋_GB2312" w:eastAsia="仿宋_GB2312" w:hint="eastAsia"/>
          <w:b/>
          <w:bCs/>
          <w:sz w:val="32"/>
          <w:szCs w:val="32"/>
        </w:rPr>
        <w:t>十九</w:t>
      </w:r>
      <w:r w:rsidRPr="009A6C94">
        <w:rPr>
          <w:rFonts w:ascii="仿宋_GB2312" w:eastAsia="仿宋_GB2312" w:hint="eastAsia"/>
          <w:b/>
          <w:bCs/>
          <w:sz w:val="32"/>
          <w:szCs w:val="32"/>
        </w:rPr>
        <w:t>条</w:t>
      </w:r>
      <w:r w:rsidRPr="009A6C94">
        <w:rPr>
          <w:rFonts w:ascii="仿宋_GB2312" w:eastAsia="仿宋_GB2312"/>
          <w:b/>
          <w:bCs/>
          <w:sz w:val="32"/>
          <w:szCs w:val="32"/>
        </w:rPr>
        <w:t xml:space="preserve"> </w:t>
      </w:r>
      <w:r w:rsidR="007E5BCD" w:rsidRPr="009A6C94">
        <w:rPr>
          <w:rFonts w:ascii="仿宋_GB2312" w:eastAsia="仿宋_GB2312" w:hint="eastAsia"/>
          <w:b/>
          <w:bCs/>
          <w:sz w:val="32"/>
          <w:szCs w:val="32"/>
        </w:rPr>
        <w:t>有效期</w:t>
      </w:r>
    </w:p>
    <w:p w14:paraId="6DAB7025" w14:textId="695769DE" w:rsidR="00CB347E" w:rsidRPr="0046114D" w:rsidRDefault="00415073" w:rsidP="008873E5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A6C94">
        <w:rPr>
          <w:rFonts w:ascii="仿宋_GB2312" w:eastAsia="仿宋_GB2312" w:hint="eastAsia"/>
          <w:color w:val="000000" w:themeColor="text1"/>
          <w:sz w:val="32"/>
          <w:szCs w:val="32"/>
        </w:rPr>
        <w:t>本办法自</w:t>
      </w:r>
      <w:r w:rsidR="007A3278" w:rsidRPr="009A6C94">
        <w:rPr>
          <w:rFonts w:ascii="仿宋_GB2312" w:eastAsia="仿宋_GB2312" w:hint="eastAsia"/>
          <w:color w:val="000000" w:themeColor="text1"/>
          <w:sz w:val="32"/>
          <w:szCs w:val="32"/>
        </w:rPr>
        <w:t>发布之日起</w:t>
      </w:r>
      <w:r w:rsidR="00423805" w:rsidRPr="009A6C94">
        <w:rPr>
          <w:rFonts w:ascii="仿宋_GB2312" w:eastAsia="仿宋_GB2312" w:hint="eastAsia"/>
          <w:color w:val="000000" w:themeColor="text1"/>
          <w:sz w:val="32"/>
          <w:szCs w:val="32"/>
        </w:rPr>
        <w:t>施行</w:t>
      </w:r>
      <w:r w:rsidR="000A1912" w:rsidRPr="009A6C94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C55391" w:rsidRPr="009A6C94">
        <w:rPr>
          <w:rFonts w:ascii="仿宋_GB2312" w:eastAsia="仿宋_GB2312" w:hint="eastAsia"/>
          <w:color w:val="000000" w:themeColor="text1"/>
          <w:sz w:val="32"/>
          <w:szCs w:val="32"/>
        </w:rPr>
        <w:t>长期有效</w:t>
      </w:r>
      <w:r w:rsidR="00385987" w:rsidRPr="009A6C94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="00316004">
        <w:rPr>
          <w:rFonts w:ascii="仿宋_GB2312" w:eastAsia="仿宋_GB2312" w:hAnsi="仿宋_GB2312"/>
          <w:sz w:val="32"/>
          <w:szCs w:val="32"/>
        </w:rPr>
        <w:t xml:space="preserve">                                                                                                          </w:t>
      </w:r>
    </w:p>
    <w:sectPr w:rsidR="00CB347E" w:rsidRPr="0046114D" w:rsidSect="00A34FDA">
      <w:footerReference w:type="default" r:id="rId8"/>
      <w:pgSz w:w="11906" w:h="16838"/>
      <w:pgMar w:top="2155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AD1AE" w14:textId="77777777" w:rsidR="000D33D6" w:rsidRDefault="000D33D6" w:rsidP="00EB3D57">
      <w:r>
        <w:separator/>
      </w:r>
    </w:p>
  </w:endnote>
  <w:endnote w:type="continuationSeparator" w:id="0">
    <w:p w14:paraId="232221F7" w14:textId="77777777" w:rsidR="000D33D6" w:rsidRDefault="000D33D6" w:rsidP="00EB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8084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72E01F1C" w14:textId="33891352" w:rsidR="00BB5F25" w:rsidRPr="00BB5F25" w:rsidRDefault="00BB5F25">
        <w:pPr>
          <w:pStyle w:val="ab"/>
          <w:jc w:val="center"/>
          <w:rPr>
            <w:rFonts w:ascii="Arial" w:hAnsi="Arial" w:cs="Arial"/>
            <w:sz w:val="20"/>
          </w:rPr>
        </w:pPr>
        <w:r w:rsidRPr="00BB5F25">
          <w:rPr>
            <w:rFonts w:ascii="Arial" w:hAnsi="Arial" w:cs="Arial"/>
            <w:sz w:val="20"/>
          </w:rPr>
          <w:fldChar w:fldCharType="begin"/>
        </w:r>
        <w:r w:rsidRPr="00BB5F25">
          <w:rPr>
            <w:rFonts w:ascii="Arial" w:hAnsi="Arial" w:cs="Arial"/>
            <w:sz w:val="20"/>
          </w:rPr>
          <w:instrText>PAGE   \* MERGEFORMAT</w:instrText>
        </w:r>
        <w:r w:rsidRPr="00BB5F25">
          <w:rPr>
            <w:rFonts w:ascii="Arial" w:hAnsi="Arial" w:cs="Arial"/>
            <w:sz w:val="20"/>
          </w:rPr>
          <w:fldChar w:fldCharType="separate"/>
        </w:r>
        <w:r w:rsidR="00CC2468" w:rsidRPr="00CC2468">
          <w:rPr>
            <w:rFonts w:ascii="Arial" w:hAnsi="Arial" w:cs="Arial"/>
            <w:noProof/>
            <w:sz w:val="20"/>
            <w:lang w:val="zh-CN"/>
          </w:rPr>
          <w:t>5</w:t>
        </w:r>
        <w:r w:rsidRPr="00BB5F25">
          <w:rPr>
            <w:rFonts w:ascii="Arial" w:hAnsi="Arial" w:cs="Arial"/>
            <w:sz w:val="20"/>
          </w:rPr>
          <w:fldChar w:fldCharType="end"/>
        </w:r>
      </w:p>
    </w:sdtContent>
  </w:sdt>
  <w:p w14:paraId="5684BFD3" w14:textId="77777777" w:rsidR="00BB5F25" w:rsidRDefault="00BB5F2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F35EF" w14:textId="77777777" w:rsidR="000D33D6" w:rsidRDefault="000D33D6" w:rsidP="00EB3D57">
      <w:r>
        <w:separator/>
      </w:r>
    </w:p>
  </w:footnote>
  <w:footnote w:type="continuationSeparator" w:id="0">
    <w:p w14:paraId="32E862EE" w14:textId="77777777" w:rsidR="000D33D6" w:rsidRDefault="000D33D6" w:rsidP="00EB3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2A"/>
    <w:rsid w:val="000041B2"/>
    <w:rsid w:val="00005D70"/>
    <w:rsid w:val="00011816"/>
    <w:rsid w:val="00014266"/>
    <w:rsid w:val="00022BE9"/>
    <w:rsid w:val="000247F0"/>
    <w:rsid w:val="00034195"/>
    <w:rsid w:val="00035CB9"/>
    <w:rsid w:val="00036226"/>
    <w:rsid w:val="0003747E"/>
    <w:rsid w:val="00040EAD"/>
    <w:rsid w:val="0005530C"/>
    <w:rsid w:val="000639C6"/>
    <w:rsid w:val="00065F9A"/>
    <w:rsid w:val="00070CFB"/>
    <w:rsid w:val="00072AD2"/>
    <w:rsid w:val="00074422"/>
    <w:rsid w:val="000751C3"/>
    <w:rsid w:val="00080832"/>
    <w:rsid w:val="00091963"/>
    <w:rsid w:val="0009718F"/>
    <w:rsid w:val="000A0407"/>
    <w:rsid w:val="000A0CDC"/>
    <w:rsid w:val="000A1912"/>
    <w:rsid w:val="000A35E3"/>
    <w:rsid w:val="000A75EB"/>
    <w:rsid w:val="000B558B"/>
    <w:rsid w:val="000B69BF"/>
    <w:rsid w:val="000C6347"/>
    <w:rsid w:val="000D33D6"/>
    <w:rsid w:val="000D7D8D"/>
    <w:rsid w:val="000E495D"/>
    <w:rsid w:val="000E60B5"/>
    <w:rsid w:val="000F455F"/>
    <w:rsid w:val="000F7583"/>
    <w:rsid w:val="00101040"/>
    <w:rsid w:val="001052C0"/>
    <w:rsid w:val="00120913"/>
    <w:rsid w:val="00130561"/>
    <w:rsid w:val="00133C76"/>
    <w:rsid w:val="001400F3"/>
    <w:rsid w:val="00141C39"/>
    <w:rsid w:val="00147A3B"/>
    <w:rsid w:val="00147C41"/>
    <w:rsid w:val="00150BF8"/>
    <w:rsid w:val="00156BE2"/>
    <w:rsid w:val="00164FD5"/>
    <w:rsid w:val="00165389"/>
    <w:rsid w:val="0017322F"/>
    <w:rsid w:val="00175AC9"/>
    <w:rsid w:val="001844A1"/>
    <w:rsid w:val="0019017F"/>
    <w:rsid w:val="00194AE6"/>
    <w:rsid w:val="001967FC"/>
    <w:rsid w:val="001A2717"/>
    <w:rsid w:val="001A33B9"/>
    <w:rsid w:val="001B29D8"/>
    <w:rsid w:val="001B6C65"/>
    <w:rsid w:val="001C562F"/>
    <w:rsid w:val="001C741C"/>
    <w:rsid w:val="001E7E64"/>
    <w:rsid w:val="001F4A9C"/>
    <w:rsid w:val="001F5445"/>
    <w:rsid w:val="002068C4"/>
    <w:rsid w:val="00207397"/>
    <w:rsid w:val="00210303"/>
    <w:rsid w:val="0021568A"/>
    <w:rsid w:val="002221BB"/>
    <w:rsid w:val="00223B26"/>
    <w:rsid w:val="002353AD"/>
    <w:rsid w:val="00240D34"/>
    <w:rsid w:val="00246610"/>
    <w:rsid w:val="0024709F"/>
    <w:rsid w:val="002554CC"/>
    <w:rsid w:val="002577A9"/>
    <w:rsid w:val="002608B6"/>
    <w:rsid w:val="00266F90"/>
    <w:rsid w:val="0027592D"/>
    <w:rsid w:val="002767A9"/>
    <w:rsid w:val="00281D2C"/>
    <w:rsid w:val="00285696"/>
    <w:rsid w:val="002927D7"/>
    <w:rsid w:val="00293EE7"/>
    <w:rsid w:val="002B1C81"/>
    <w:rsid w:val="002B5EAD"/>
    <w:rsid w:val="002B6166"/>
    <w:rsid w:val="002C1D59"/>
    <w:rsid w:val="002C36BF"/>
    <w:rsid w:val="002D2627"/>
    <w:rsid w:val="002D2DE1"/>
    <w:rsid w:val="002D4408"/>
    <w:rsid w:val="002D4DA4"/>
    <w:rsid w:val="002D519F"/>
    <w:rsid w:val="002E0AF6"/>
    <w:rsid w:val="002E2DCD"/>
    <w:rsid w:val="002E48D8"/>
    <w:rsid w:val="002E4F04"/>
    <w:rsid w:val="002E5C65"/>
    <w:rsid w:val="002F085C"/>
    <w:rsid w:val="002F48E4"/>
    <w:rsid w:val="002F528D"/>
    <w:rsid w:val="003060A3"/>
    <w:rsid w:val="0030640F"/>
    <w:rsid w:val="00310022"/>
    <w:rsid w:val="00313E3F"/>
    <w:rsid w:val="00314F11"/>
    <w:rsid w:val="00316004"/>
    <w:rsid w:val="0032240E"/>
    <w:rsid w:val="00323755"/>
    <w:rsid w:val="00327E33"/>
    <w:rsid w:val="00327F9B"/>
    <w:rsid w:val="00336D71"/>
    <w:rsid w:val="00337DCB"/>
    <w:rsid w:val="00342848"/>
    <w:rsid w:val="00343DF2"/>
    <w:rsid w:val="0035484D"/>
    <w:rsid w:val="003608CD"/>
    <w:rsid w:val="00362ABA"/>
    <w:rsid w:val="00364457"/>
    <w:rsid w:val="003667C7"/>
    <w:rsid w:val="00377CB6"/>
    <w:rsid w:val="003830ED"/>
    <w:rsid w:val="00385987"/>
    <w:rsid w:val="0039505A"/>
    <w:rsid w:val="00396388"/>
    <w:rsid w:val="003A122A"/>
    <w:rsid w:val="003C1EBB"/>
    <w:rsid w:val="003C2ECA"/>
    <w:rsid w:val="003D25DE"/>
    <w:rsid w:val="003D4302"/>
    <w:rsid w:val="003D4936"/>
    <w:rsid w:val="003D6500"/>
    <w:rsid w:val="003D72FA"/>
    <w:rsid w:val="003F44D7"/>
    <w:rsid w:val="003F5245"/>
    <w:rsid w:val="003F5F82"/>
    <w:rsid w:val="00401092"/>
    <w:rsid w:val="00402031"/>
    <w:rsid w:val="0040245D"/>
    <w:rsid w:val="00402C46"/>
    <w:rsid w:val="00412A7C"/>
    <w:rsid w:val="0041496D"/>
    <w:rsid w:val="00415073"/>
    <w:rsid w:val="00415176"/>
    <w:rsid w:val="00415A5D"/>
    <w:rsid w:val="00416EB5"/>
    <w:rsid w:val="00422336"/>
    <w:rsid w:val="00423805"/>
    <w:rsid w:val="00431AB0"/>
    <w:rsid w:val="004404AC"/>
    <w:rsid w:val="00440F45"/>
    <w:rsid w:val="004461F3"/>
    <w:rsid w:val="00455750"/>
    <w:rsid w:val="004602E9"/>
    <w:rsid w:val="0046114D"/>
    <w:rsid w:val="00471409"/>
    <w:rsid w:val="00480C11"/>
    <w:rsid w:val="00495474"/>
    <w:rsid w:val="004A1F0C"/>
    <w:rsid w:val="004B0D6F"/>
    <w:rsid w:val="004B7F59"/>
    <w:rsid w:val="004C5DD1"/>
    <w:rsid w:val="004D0713"/>
    <w:rsid w:val="004E3DB5"/>
    <w:rsid w:val="004E43EF"/>
    <w:rsid w:val="004F05FE"/>
    <w:rsid w:val="00500CE0"/>
    <w:rsid w:val="00513F13"/>
    <w:rsid w:val="00520E36"/>
    <w:rsid w:val="00523397"/>
    <w:rsid w:val="00525342"/>
    <w:rsid w:val="005311D6"/>
    <w:rsid w:val="005314EC"/>
    <w:rsid w:val="00532CB3"/>
    <w:rsid w:val="005352AC"/>
    <w:rsid w:val="005355C1"/>
    <w:rsid w:val="0055797E"/>
    <w:rsid w:val="00563B40"/>
    <w:rsid w:val="00565687"/>
    <w:rsid w:val="005733B1"/>
    <w:rsid w:val="00575BED"/>
    <w:rsid w:val="0058471F"/>
    <w:rsid w:val="00586044"/>
    <w:rsid w:val="0058731F"/>
    <w:rsid w:val="00587FDF"/>
    <w:rsid w:val="00594722"/>
    <w:rsid w:val="005A1896"/>
    <w:rsid w:val="005B31C5"/>
    <w:rsid w:val="005B6D63"/>
    <w:rsid w:val="005D046D"/>
    <w:rsid w:val="005D2660"/>
    <w:rsid w:val="005D31CF"/>
    <w:rsid w:val="005D34D4"/>
    <w:rsid w:val="005E4D59"/>
    <w:rsid w:val="005F034C"/>
    <w:rsid w:val="005F1F25"/>
    <w:rsid w:val="005F3D85"/>
    <w:rsid w:val="005F64A8"/>
    <w:rsid w:val="005F657B"/>
    <w:rsid w:val="00602335"/>
    <w:rsid w:val="00603642"/>
    <w:rsid w:val="00610BFD"/>
    <w:rsid w:val="00612877"/>
    <w:rsid w:val="00613516"/>
    <w:rsid w:val="00617E77"/>
    <w:rsid w:val="00621662"/>
    <w:rsid w:val="00625733"/>
    <w:rsid w:val="006270FF"/>
    <w:rsid w:val="006271C0"/>
    <w:rsid w:val="006429EC"/>
    <w:rsid w:val="00643392"/>
    <w:rsid w:val="00645F6C"/>
    <w:rsid w:val="00650D84"/>
    <w:rsid w:val="00657F8E"/>
    <w:rsid w:val="006626E3"/>
    <w:rsid w:val="00675E4D"/>
    <w:rsid w:val="00682C13"/>
    <w:rsid w:val="00683DC9"/>
    <w:rsid w:val="006858AF"/>
    <w:rsid w:val="00694B2A"/>
    <w:rsid w:val="00695BAA"/>
    <w:rsid w:val="006A35AA"/>
    <w:rsid w:val="006A3680"/>
    <w:rsid w:val="006A4D62"/>
    <w:rsid w:val="006B1D66"/>
    <w:rsid w:val="006B64D9"/>
    <w:rsid w:val="006B6D04"/>
    <w:rsid w:val="006C4F9F"/>
    <w:rsid w:val="006D093B"/>
    <w:rsid w:val="006D3B6D"/>
    <w:rsid w:val="006E32E4"/>
    <w:rsid w:val="006E3721"/>
    <w:rsid w:val="006E381B"/>
    <w:rsid w:val="006E7131"/>
    <w:rsid w:val="006F059E"/>
    <w:rsid w:val="006F2414"/>
    <w:rsid w:val="006F4F1D"/>
    <w:rsid w:val="0070070A"/>
    <w:rsid w:val="007017B9"/>
    <w:rsid w:val="00701D30"/>
    <w:rsid w:val="00720521"/>
    <w:rsid w:val="00724FA4"/>
    <w:rsid w:val="00725D47"/>
    <w:rsid w:val="00726120"/>
    <w:rsid w:val="0072705A"/>
    <w:rsid w:val="0073282B"/>
    <w:rsid w:val="00736B5D"/>
    <w:rsid w:val="00737799"/>
    <w:rsid w:val="00741F23"/>
    <w:rsid w:val="00741F9B"/>
    <w:rsid w:val="00742596"/>
    <w:rsid w:val="007521C7"/>
    <w:rsid w:val="00752543"/>
    <w:rsid w:val="00757AB9"/>
    <w:rsid w:val="00771EE2"/>
    <w:rsid w:val="00772A08"/>
    <w:rsid w:val="00781234"/>
    <w:rsid w:val="00785640"/>
    <w:rsid w:val="007859AE"/>
    <w:rsid w:val="00786F4C"/>
    <w:rsid w:val="00787BC4"/>
    <w:rsid w:val="00790931"/>
    <w:rsid w:val="007A28C8"/>
    <w:rsid w:val="007A2B4D"/>
    <w:rsid w:val="007A3278"/>
    <w:rsid w:val="007B53A7"/>
    <w:rsid w:val="007C13AE"/>
    <w:rsid w:val="007C2B38"/>
    <w:rsid w:val="007D0189"/>
    <w:rsid w:val="007D140E"/>
    <w:rsid w:val="007D20FA"/>
    <w:rsid w:val="007D4709"/>
    <w:rsid w:val="007D778C"/>
    <w:rsid w:val="007D7ECC"/>
    <w:rsid w:val="007E1A8A"/>
    <w:rsid w:val="007E3E29"/>
    <w:rsid w:val="007E5BCD"/>
    <w:rsid w:val="007F2D92"/>
    <w:rsid w:val="007F57CF"/>
    <w:rsid w:val="00801C63"/>
    <w:rsid w:val="008067DD"/>
    <w:rsid w:val="008100A8"/>
    <w:rsid w:val="008102DC"/>
    <w:rsid w:val="0082229D"/>
    <w:rsid w:val="00827762"/>
    <w:rsid w:val="00832E72"/>
    <w:rsid w:val="00840A48"/>
    <w:rsid w:val="00841DF5"/>
    <w:rsid w:val="00854AB5"/>
    <w:rsid w:val="00855218"/>
    <w:rsid w:val="0085667F"/>
    <w:rsid w:val="008647B5"/>
    <w:rsid w:val="0087506F"/>
    <w:rsid w:val="00875325"/>
    <w:rsid w:val="008812CA"/>
    <w:rsid w:val="00881DD1"/>
    <w:rsid w:val="00882F6F"/>
    <w:rsid w:val="008868FF"/>
    <w:rsid w:val="008873E5"/>
    <w:rsid w:val="00887567"/>
    <w:rsid w:val="00887E7D"/>
    <w:rsid w:val="00893DB1"/>
    <w:rsid w:val="008971D2"/>
    <w:rsid w:val="008A21A5"/>
    <w:rsid w:val="008A22CB"/>
    <w:rsid w:val="008A3251"/>
    <w:rsid w:val="008B2F0A"/>
    <w:rsid w:val="008B345B"/>
    <w:rsid w:val="008C42EC"/>
    <w:rsid w:val="008C4B59"/>
    <w:rsid w:val="008C5435"/>
    <w:rsid w:val="008C6701"/>
    <w:rsid w:val="008C6796"/>
    <w:rsid w:val="008D51C4"/>
    <w:rsid w:val="008F1C27"/>
    <w:rsid w:val="008F34DA"/>
    <w:rsid w:val="008F431E"/>
    <w:rsid w:val="008F5665"/>
    <w:rsid w:val="008F79AC"/>
    <w:rsid w:val="008F7CC3"/>
    <w:rsid w:val="0090406C"/>
    <w:rsid w:val="009075F5"/>
    <w:rsid w:val="00907F90"/>
    <w:rsid w:val="0091028F"/>
    <w:rsid w:val="00924584"/>
    <w:rsid w:val="00934FCC"/>
    <w:rsid w:val="009377FB"/>
    <w:rsid w:val="00947BF5"/>
    <w:rsid w:val="00953DD7"/>
    <w:rsid w:val="00957DD9"/>
    <w:rsid w:val="00957FD6"/>
    <w:rsid w:val="009624A1"/>
    <w:rsid w:val="00966BDC"/>
    <w:rsid w:val="0097270A"/>
    <w:rsid w:val="0099094E"/>
    <w:rsid w:val="00992FE3"/>
    <w:rsid w:val="009A6103"/>
    <w:rsid w:val="009A6C94"/>
    <w:rsid w:val="009B255E"/>
    <w:rsid w:val="009B462A"/>
    <w:rsid w:val="009B5B1E"/>
    <w:rsid w:val="009C32BC"/>
    <w:rsid w:val="009C5168"/>
    <w:rsid w:val="009D5A0B"/>
    <w:rsid w:val="009E16A9"/>
    <w:rsid w:val="009E2608"/>
    <w:rsid w:val="009F5EE3"/>
    <w:rsid w:val="009F6442"/>
    <w:rsid w:val="00A04A70"/>
    <w:rsid w:val="00A05300"/>
    <w:rsid w:val="00A06A8B"/>
    <w:rsid w:val="00A10243"/>
    <w:rsid w:val="00A1324C"/>
    <w:rsid w:val="00A15918"/>
    <w:rsid w:val="00A20E88"/>
    <w:rsid w:val="00A234EC"/>
    <w:rsid w:val="00A267B7"/>
    <w:rsid w:val="00A270B4"/>
    <w:rsid w:val="00A34FDA"/>
    <w:rsid w:val="00A3621F"/>
    <w:rsid w:val="00A5774D"/>
    <w:rsid w:val="00A60184"/>
    <w:rsid w:val="00A62C7F"/>
    <w:rsid w:val="00A632BA"/>
    <w:rsid w:val="00A63F5A"/>
    <w:rsid w:val="00A64803"/>
    <w:rsid w:val="00A70EC3"/>
    <w:rsid w:val="00A7629A"/>
    <w:rsid w:val="00A813DA"/>
    <w:rsid w:val="00A82F5E"/>
    <w:rsid w:val="00A95121"/>
    <w:rsid w:val="00AA04A5"/>
    <w:rsid w:val="00AA2982"/>
    <w:rsid w:val="00AA3DC1"/>
    <w:rsid w:val="00AB24FA"/>
    <w:rsid w:val="00AB5C63"/>
    <w:rsid w:val="00AC0708"/>
    <w:rsid w:val="00AC608F"/>
    <w:rsid w:val="00AC73EA"/>
    <w:rsid w:val="00AD6A42"/>
    <w:rsid w:val="00AD759F"/>
    <w:rsid w:val="00AE12AF"/>
    <w:rsid w:val="00AE6CD6"/>
    <w:rsid w:val="00AF018A"/>
    <w:rsid w:val="00AF1351"/>
    <w:rsid w:val="00B039EC"/>
    <w:rsid w:val="00B07B33"/>
    <w:rsid w:val="00B10CA6"/>
    <w:rsid w:val="00B136EE"/>
    <w:rsid w:val="00B1744B"/>
    <w:rsid w:val="00B174C5"/>
    <w:rsid w:val="00B175EC"/>
    <w:rsid w:val="00B22F09"/>
    <w:rsid w:val="00B236AB"/>
    <w:rsid w:val="00B259AC"/>
    <w:rsid w:val="00B312E4"/>
    <w:rsid w:val="00B4056B"/>
    <w:rsid w:val="00B42F75"/>
    <w:rsid w:val="00B4365F"/>
    <w:rsid w:val="00B50026"/>
    <w:rsid w:val="00B56574"/>
    <w:rsid w:val="00B56B96"/>
    <w:rsid w:val="00B67F3B"/>
    <w:rsid w:val="00B914B2"/>
    <w:rsid w:val="00B96861"/>
    <w:rsid w:val="00BA6DAC"/>
    <w:rsid w:val="00BB2158"/>
    <w:rsid w:val="00BB271F"/>
    <w:rsid w:val="00BB5E79"/>
    <w:rsid w:val="00BB5F25"/>
    <w:rsid w:val="00BB74EC"/>
    <w:rsid w:val="00BB763C"/>
    <w:rsid w:val="00BC18D7"/>
    <w:rsid w:val="00BD5E92"/>
    <w:rsid w:val="00BE54B3"/>
    <w:rsid w:val="00BE5AB9"/>
    <w:rsid w:val="00BE67A5"/>
    <w:rsid w:val="00BF10FE"/>
    <w:rsid w:val="00BF21E5"/>
    <w:rsid w:val="00BF50E4"/>
    <w:rsid w:val="00C00C8D"/>
    <w:rsid w:val="00C019C0"/>
    <w:rsid w:val="00C148C5"/>
    <w:rsid w:val="00C20EFE"/>
    <w:rsid w:val="00C330C7"/>
    <w:rsid w:val="00C36A10"/>
    <w:rsid w:val="00C42F6D"/>
    <w:rsid w:val="00C52CBF"/>
    <w:rsid w:val="00C55391"/>
    <w:rsid w:val="00C62126"/>
    <w:rsid w:val="00C6499D"/>
    <w:rsid w:val="00C66F12"/>
    <w:rsid w:val="00C67FB2"/>
    <w:rsid w:val="00C838B0"/>
    <w:rsid w:val="00C84C1E"/>
    <w:rsid w:val="00C8540B"/>
    <w:rsid w:val="00C9464E"/>
    <w:rsid w:val="00C94EE2"/>
    <w:rsid w:val="00C95FC0"/>
    <w:rsid w:val="00C96120"/>
    <w:rsid w:val="00C97C97"/>
    <w:rsid w:val="00CA1237"/>
    <w:rsid w:val="00CA28AF"/>
    <w:rsid w:val="00CA3EDB"/>
    <w:rsid w:val="00CB347E"/>
    <w:rsid w:val="00CB47CC"/>
    <w:rsid w:val="00CB672E"/>
    <w:rsid w:val="00CB7D1B"/>
    <w:rsid w:val="00CC11A2"/>
    <w:rsid w:val="00CC2468"/>
    <w:rsid w:val="00CC740A"/>
    <w:rsid w:val="00CD4D89"/>
    <w:rsid w:val="00CE2918"/>
    <w:rsid w:val="00CE35CE"/>
    <w:rsid w:val="00CE4883"/>
    <w:rsid w:val="00CE7E74"/>
    <w:rsid w:val="00CF3CF2"/>
    <w:rsid w:val="00CF7285"/>
    <w:rsid w:val="00D00B2C"/>
    <w:rsid w:val="00D01C4A"/>
    <w:rsid w:val="00D05743"/>
    <w:rsid w:val="00D05E3D"/>
    <w:rsid w:val="00D101AB"/>
    <w:rsid w:val="00D10ED2"/>
    <w:rsid w:val="00D1490A"/>
    <w:rsid w:val="00D15F2B"/>
    <w:rsid w:val="00D1677C"/>
    <w:rsid w:val="00D26EC4"/>
    <w:rsid w:val="00D2721C"/>
    <w:rsid w:val="00D27E5A"/>
    <w:rsid w:val="00D32779"/>
    <w:rsid w:val="00D32C9F"/>
    <w:rsid w:val="00D33280"/>
    <w:rsid w:val="00D4235A"/>
    <w:rsid w:val="00D44386"/>
    <w:rsid w:val="00D52483"/>
    <w:rsid w:val="00D533EF"/>
    <w:rsid w:val="00D60021"/>
    <w:rsid w:val="00D61C4D"/>
    <w:rsid w:val="00D66066"/>
    <w:rsid w:val="00D72723"/>
    <w:rsid w:val="00D75BA3"/>
    <w:rsid w:val="00D81D8B"/>
    <w:rsid w:val="00D93F3A"/>
    <w:rsid w:val="00D978B0"/>
    <w:rsid w:val="00DA02B7"/>
    <w:rsid w:val="00DA3680"/>
    <w:rsid w:val="00DA3881"/>
    <w:rsid w:val="00DC104C"/>
    <w:rsid w:val="00DC63F8"/>
    <w:rsid w:val="00DD2DE4"/>
    <w:rsid w:val="00DE02AC"/>
    <w:rsid w:val="00DE5CDA"/>
    <w:rsid w:val="00DF50AA"/>
    <w:rsid w:val="00DF6549"/>
    <w:rsid w:val="00DF69E2"/>
    <w:rsid w:val="00E03561"/>
    <w:rsid w:val="00E03A29"/>
    <w:rsid w:val="00E056F5"/>
    <w:rsid w:val="00E26314"/>
    <w:rsid w:val="00E26F0A"/>
    <w:rsid w:val="00E42372"/>
    <w:rsid w:val="00E46DBF"/>
    <w:rsid w:val="00E46E3E"/>
    <w:rsid w:val="00E5473F"/>
    <w:rsid w:val="00E61B12"/>
    <w:rsid w:val="00E61FBF"/>
    <w:rsid w:val="00E67F64"/>
    <w:rsid w:val="00E70E1C"/>
    <w:rsid w:val="00E73120"/>
    <w:rsid w:val="00E756D1"/>
    <w:rsid w:val="00E77F53"/>
    <w:rsid w:val="00E90FB9"/>
    <w:rsid w:val="00EA3AB8"/>
    <w:rsid w:val="00EA5F30"/>
    <w:rsid w:val="00EA5F5A"/>
    <w:rsid w:val="00EB15D3"/>
    <w:rsid w:val="00EB20BE"/>
    <w:rsid w:val="00EB34C4"/>
    <w:rsid w:val="00EB3D57"/>
    <w:rsid w:val="00ED0D1E"/>
    <w:rsid w:val="00ED67C8"/>
    <w:rsid w:val="00ED7596"/>
    <w:rsid w:val="00EE1A1D"/>
    <w:rsid w:val="00EE3ED6"/>
    <w:rsid w:val="00EF0EB4"/>
    <w:rsid w:val="00EF2605"/>
    <w:rsid w:val="00F017E8"/>
    <w:rsid w:val="00F04FC1"/>
    <w:rsid w:val="00F13BFD"/>
    <w:rsid w:val="00F246ED"/>
    <w:rsid w:val="00F25CF7"/>
    <w:rsid w:val="00F30132"/>
    <w:rsid w:val="00F309A8"/>
    <w:rsid w:val="00F30F4F"/>
    <w:rsid w:val="00F42680"/>
    <w:rsid w:val="00F43DB3"/>
    <w:rsid w:val="00F4440C"/>
    <w:rsid w:val="00F519B1"/>
    <w:rsid w:val="00F66C90"/>
    <w:rsid w:val="00F7026D"/>
    <w:rsid w:val="00F7061E"/>
    <w:rsid w:val="00F8238D"/>
    <w:rsid w:val="00F8300C"/>
    <w:rsid w:val="00F83E5D"/>
    <w:rsid w:val="00F87B3C"/>
    <w:rsid w:val="00F957D6"/>
    <w:rsid w:val="00F95A3C"/>
    <w:rsid w:val="00F96DEA"/>
    <w:rsid w:val="00FA4415"/>
    <w:rsid w:val="00FA6A78"/>
    <w:rsid w:val="00FB0438"/>
    <w:rsid w:val="00FC0774"/>
    <w:rsid w:val="00FC089F"/>
    <w:rsid w:val="00FC0F1B"/>
    <w:rsid w:val="00FC7B7B"/>
    <w:rsid w:val="00FD65EC"/>
    <w:rsid w:val="00FD7583"/>
    <w:rsid w:val="00FE078E"/>
    <w:rsid w:val="00FE1062"/>
    <w:rsid w:val="00FE3EB5"/>
    <w:rsid w:val="00FE5E56"/>
    <w:rsid w:val="00FF19E2"/>
    <w:rsid w:val="00FF2913"/>
    <w:rsid w:val="00FF4B39"/>
    <w:rsid w:val="0AE644B9"/>
    <w:rsid w:val="7DA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5ABA8F"/>
  <w15:docId w15:val="{97A3DC03-77D0-0C43-82AE-C7928435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C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8">
    <w:name w:val="Revision"/>
    <w:hidden/>
    <w:uiPriority w:val="99"/>
    <w:semiHidden/>
    <w:rsid w:val="00934FC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EB3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EB3D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B3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B3D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D01C4A"/>
    <w:rPr>
      <w:rFonts w:eastAsia="仿宋_GB2312"/>
      <w:sz w:val="2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01C4A"/>
    <w:rPr>
      <w:rFonts w:asciiTheme="minorHAnsi" w:eastAsia="仿宋_GB2312" w:hAnsiTheme="minorHAnsi" w:cstheme="minorBidi"/>
      <w:kern w:val="2"/>
      <w:sz w:val="2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rsid w:val="008F34DA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8F34D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4"/>
    <w:link w:val="af"/>
    <w:uiPriority w:val="99"/>
    <w:semiHidden/>
    <w:rsid w:val="008F34DA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4A02AA-6160-475F-8234-5AB2BC75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涛</dc:creator>
  <cp:lastModifiedBy>Strider_F</cp:lastModifiedBy>
  <cp:revision>85</cp:revision>
  <cp:lastPrinted>2022-09-01T07:41:00Z</cp:lastPrinted>
  <dcterms:created xsi:type="dcterms:W3CDTF">2022-08-28T06:33:00Z</dcterms:created>
  <dcterms:modified xsi:type="dcterms:W3CDTF">2022-09-02T09:54:00Z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