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adjustRightInd w:val="0"/>
        <w:snapToGrid w:val="0"/>
        <w:spacing w:before="0" w:beforeAutospacing="0" w:after="0" w:afterAutospacing="0"/>
        <w:rPr>
          <w:rFonts w:hint="eastAsia" w:ascii="黑体" w:hAnsi="黑体" w:eastAsia="黑体" w:cs="黑体"/>
          <w:sz w:val="32"/>
          <w:szCs w:val="32"/>
        </w:rPr>
      </w:pPr>
      <w:bookmarkStart w:id="0" w:name="_Hlk146962537"/>
      <w:r>
        <w:rPr>
          <w:rFonts w:hint="eastAsia" w:ascii="黑体" w:hAnsi="黑体" w:eastAsia="黑体" w:cs="黑体"/>
          <w:sz w:val="32"/>
          <w:szCs w:val="32"/>
        </w:rPr>
        <w:t>附件1</w:t>
      </w:r>
    </w:p>
    <w:p>
      <w:pPr>
        <w:pStyle w:val="7"/>
        <w:shd w:val="clear" w:color="auto" w:fill="FFFFFF"/>
        <w:adjustRightInd w:val="0"/>
        <w:snapToGrid w:val="0"/>
        <w:spacing w:before="0" w:beforeAutospacing="0" w:after="0" w:afterAutospacing="0"/>
        <w:rPr>
          <w:rFonts w:hint="eastAsia" w:ascii="黑体" w:hAnsi="黑体" w:eastAsia="黑体" w:cs="黑体"/>
          <w:sz w:val="32"/>
          <w:szCs w:val="32"/>
        </w:rPr>
      </w:pPr>
    </w:p>
    <w:p>
      <w:pPr>
        <w:pStyle w:val="7"/>
        <w:shd w:val="clear" w:color="auto" w:fill="FFFFFF"/>
        <w:adjustRightInd w:val="0"/>
        <w:snapToGrid w:val="0"/>
        <w:spacing w:before="0" w:beforeAutospacing="0" w:after="0" w:afterAutospacing="0" w:line="560" w:lineRule="exact"/>
        <w:jc w:val="center"/>
        <w:rPr>
          <w:rFonts w:ascii="文星标宋" w:hAnsi="方正小标宋简体" w:eastAsia="文星标宋" w:cs="方正小标宋简体"/>
          <w:sz w:val="44"/>
          <w:szCs w:val="44"/>
        </w:rPr>
      </w:pPr>
      <w:r>
        <w:rPr>
          <w:rFonts w:hint="eastAsia" w:ascii="文星标宋" w:hAnsi="方正小标宋简体" w:eastAsia="文星标宋" w:cs="方正小标宋简体"/>
          <w:sz w:val="44"/>
          <w:szCs w:val="44"/>
        </w:rPr>
        <w:t>高新区商业牌匾审批简化办理告知承诺书</w:t>
      </w:r>
    </w:p>
    <w:p>
      <w:pPr>
        <w:pStyle w:val="7"/>
        <w:shd w:val="clear" w:color="auto" w:fill="FFFFFF"/>
        <w:adjustRightInd w:val="0"/>
        <w:snapToGrid w:val="0"/>
        <w:spacing w:before="0" w:beforeAutospacing="0" w:after="0" w:afterAutospacing="0" w:line="560" w:lineRule="exact"/>
        <w:jc w:val="center"/>
        <w:rPr>
          <w:rFonts w:ascii="仿宋_GB2312" w:hAnsi="方正小标宋简体" w:eastAsia="仿宋_GB2312" w:cs="方正小标宋简体"/>
          <w:b/>
          <w:sz w:val="32"/>
          <w:szCs w:val="44"/>
        </w:rPr>
      </w:pPr>
    </w:p>
    <w:p>
      <w:pPr>
        <w:pStyle w:val="7"/>
        <w:shd w:val="clear" w:color="auto" w:fill="FFFFFF"/>
        <w:adjustRightInd w:val="0"/>
        <w:snapToGrid w:val="0"/>
        <w:spacing w:before="0" w:beforeAutospacing="0" w:after="0" w:afterAutospacing="0" w:line="520" w:lineRule="exact"/>
        <w:jc w:val="center"/>
        <w:rPr>
          <w:rFonts w:ascii="仿宋_GB2312" w:hAnsi="方正小标宋简体" w:eastAsia="仿宋_GB2312" w:cs="方正小标宋简体"/>
          <w:b/>
          <w:sz w:val="32"/>
          <w:szCs w:val="44"/>
        </w:rPr>
      </w:pPr>
      <w:r>
        <w:rPr>
          <w:rFonts w:hint="eastAsia" w:ascii="仿宋_GB2312" w:hAnsi="方正小标宋简体" w:eastAsia="仿宋_GB2312" w:cs="方正小标宋简体"/>
          <w:b/>
          <w:sz w:val="32"/>
          <w:szCs w:val="44"/>
        </w:rPr>
        <w:t>一、</w:t>
      </w:r>
      <w:r>
        <w:rPr>
          <w:rFonts w:hint="eastAsia" w:ascii="仿宋_GB2312" w:hAnsi="Arial" w:eastAsia="仿宋_GB2312" w:cs="Arial"/>
          <w:b/>
          <w:sz w:val="32"/>
          <w:szCs w:val="32"/>
        </w:rPr>
        <w:t>审批服务部门告知</w:t>
      </w:r>
    </w:p>
    <w:p>
      <w:pPr>
        <w:pStyle w:val="7"/>
        <w:shd w:val="clear" w:color="auto" w:fill="FFFFFF"/>
        <w:adjustRightInd w:val="0"/>
        <w:snapToGrid w:val="0"/>
        <w:spacing w:before="0" w:beforeAutospacing="0" w:after="0" w:afterAutospacing="0" w:line="520" w:lineRule="exact"/>
        <w:ind w:firstLine="800" w:firstLineChars="250"/>
        <w:rPr>
          <w:rFonts w:ascii="仿宋_GB2312" w:hAnsi="Arial" w:eastAsia="仿宋_GB2312" w:cs="Arial"/>
          <w:sz w:val="32"/>
          <w:szCs w:val="32"/>
        </w:rPr>
      </w:pPr>
      <w:r>
        <w:rPr>
          <w:rFonts w:hint="eastAsia" w:ascii="仿宋_GB2312" w:hAnsi="Arial" w:eastAsia="仿宋_GB2312" w:cs="Arial"/>
          <w:sz w:val="32"/>
          <w:szCs w:val="32"/>
        </w:rPr>
        <w:t>为进一步</w:t>
      </w:r>
      <w:r>
        <w:rPr>
          <w:rFonts w:ascii="仿宋_GB2312" w:hAnsi="Arial" w:eastAsia="仿宋_GB2312" w:cs="Arial"/>
          <w:sz w:val="32"/>
          <w:szCs w:val="32"/>
        </w:rPr>
        <w:t>优化高新区营商环境，</w:t>
      </w:r>
      <w:r>
        <w:rPr>
          <w:rFonts w:hint="eastAsia" w:ascii="仿宋_GB2312" w:hAnsi="Arial" w:eastAsia="仿宋_GB2312" w:cs="Arial"/>
          <w:sz w:val="32"/>
          <w:szCs w:val="32"/>
        </w:rPr>
        <w:t>贯彻落实天津市“一制三化”改革要求，提高商业牌匾设置审批效率，提升服务水平，高新区政务服务办公室推行商业牌匾设置审批简化办理，</w:t>
      </w:r>
      <w:r>
        <w:rPr>
          <w:rFonts w:hint="eastAsia" w:ascii="仿宋_GB2312" w:hAnsi="Adobe 仿宋 Std R" w:eastAsia="仿宋_GB2312"/>
          <w:sz w:val="32"/>
          <w:szCs w:val="32"/>
        </w:rPr>
        <w:t>分别设置“首次申请”和“延期申请”两种情形简化申请材料。</w:t>
      </w:r>
      <w:r>
        <w:rPr>
          <w:rFonts w:hint="eastAsia" w:ascii="仿宋_GB2312" w:hAnsi="Arial" w:eastAsia="仿宋_GB2312" w:cs="Arial"/>
          <w:sz w:val="32"/>
          <w:szCs w:val="32"/>
        </w:rPr>
        <w:t>现就有关事宜告知如下：</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（一）首次申请情形，即申请人首次提出商业牌匾设置申请的。</w:t>
      </w:r>
    </w:p>
    <w:p>
      <w:pPr>
        <w:spacing w:line="56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1.申请要件：</w:t>
      </w:r>
    </w:p>
    <w:p>
      <w:pPr>
        <w:spacing w:line="56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（1）《天津市设置户外广告设施行政许可申请书》</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（2）计算机绘制的户外广告设施彩色效果图昼、夜各一张</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2.简化材料：</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（1）免提供“拟设置商业牌匾建筑坐落位置示意图”；</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（2）免提供拟设置户外广告设施的平面位置图及现状彩色照片；</w:t>
      </w:r>
    </w:p>
    <w:p>
      <w:pPr>
        <w:spacing w:line="520" w:lineRule="exact"/>
        <w:ind w:firstLine="640" w:firstLineChars="200"/>
        <w:rPr>
          <w:rFonts w:ascii="仿宋_GB2312" w:hAnsi="仿宋_GB2312" w:eastAsia="仿宋_GB2312" w:cs="仿宋_GB2312"/>
          <w:sz w:val="32"/>
          <w:szCs w:val="32"/>
        </w:rPr>
      </w:pPr>
      <w:r>
        <w:rPr>
          <w:rFonts w:hint="eastAsia" w:ascii="仿宋_GB2312" w:hAnsi="Adobe 仿宋 Std R" w:eastAsia="仿宋_GB2312" w:cs="Times New Roman"/>
          <w:sz w:val="32"/>
          <w:szCs w:val="32"/>
        </w:rPr>
        <w:t>（3）免提供“产权人签订的同意设置户外广告设施的书面协议书”，书面承诺与产权人协商一致</w:t>
      </w:r>
      <w:r>
        <w:rPr>
          <w:rFonts w:hint="eastAsia" w:ascii="仿宋_GB2312" w:hAnsi="仿宋_GB2312" w:eastAsia="仿宋_GB2312" w:cs="仿宋_GB2312"/>
          <w:sz w:val="32"/>
          <w:szCs w:val="32"/>
        </w:rPr>
        <w:t>同意设置商业牌匾设施；</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（4）免提供“产权证明”，由高新区审批部门向高新区不动产登记部门发函对产权信息进行确认；</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（5）计算机绘制的户外广告设施彩色效果图昼、夜各两张，简化为各一张；</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（二）延期申请情形，即</w:t>
      </w:r>
      <w:r>
        <w:rPr>
          <w:rFonts w:hint="eastAsia" w:ascii="仿宋_GB2312" w:hAnsi="Adobe 仿宋 Std R" w:eastAsia="仿宋_GB2312"/>
          <w:sz w:val="32"/>
          <w:szCs w:val="32"/>
        </w:rPr>
        <w:t>申请人在</w:t>
      </w:r>
      <w:r>
        <w:rPr>
          <w:rFonts w:hint="eastAsia" w:ascii="仿宋_GB2312" w:hAnsi="Adobe 仿宋 Std R" w:eastAsia="仿宋_GB2312" w:cs="Times New Roman"/>
          <w:sz w:val="32"/>
          <w:szCs w:val="32"/>
        </w:rPr>
        <w:t>商业牌匾设置许可期满30日前，</w:t>
      </w:r>
      <w:r>
        <w:rPr>
          <w:rFonts w:hint="eastAsia" w:ascii="仿宋_GB2312" w:hAnsi="Adobe 仿宋 Std R" w:eastAsia="仿宋_GB2312"/>
          <w:sz w:val="32"/>
          <w:szCs w:val="32"/>
        </w:rPr>
        <w:t>提出</w:t>
      </w:r>
      <w:r>
        <w:rPr>
          <w:rFonts w:hint="eastAsia" w:ascii="仿宋_GB2312" w:hAnsi="Adobe 仿宋 Std R" w:eastAsia="仿宋_GB2312" w:cs="Times New Roman"/>
          <w:sz w:val="32"/>
          <w:szCs w:val="32"/>
        </w:rPr>
        <w:t>继续设置申请的。</w:t>
      </w:r>
    </w:p>
    <w:p>
      <w:pPr>
        <w:spacing w:line="56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1.无需申请要件。</w:t>
      </w:r>
    </w:p>
    <w:p>
      <w:pPr>
        <w:spacing w:line="56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2.简化材料：</w:t>
      </w:r>
    </w:p>
    <w:p>
      <w:pPr>
        <w:spacing w:line="520" w:lineRule="exact"/>
        <w:ind w:firstLine="640" w:firstLineChars="200"/>
        <w:rPr>
          <w:rFonts w:ascii="仿宋_GB2312" w:hAnsi="Adobe 仿宋 Std R" w:eastAsia="仿宋_GB2312"/>
          <w:sz w:val="32"/>
          <w:szCs w:val="32"/>
        </w:rPr>
      </w:pPr>
      <w:r>
        <w:rPr>
          <w:rFonts w:hint="eastAsia" w:ascii="仿宋_GB2312" w:hAnsi="Adobe 仿宋 Std R" w:eastAsia="仿宋_GB2312"/>
          <w:sz w:val="32"/>
          <w:szCs w:val="32"/>
        </w:rPr>
        <w:t>（1）免提供“户外广告设施行政许可申请书”，</w:t>
      </w:r>
      <w:r>
        <w:rPr>
          <w:rFonts w:hint="eastAsia" w:ascii="仿宋_GB2312" w:hAnsi="Adobe 仿宋 Std R" w:eastAsia="仿宋_GB2312" w:cs="Times New Roman"/>
          <w:sz w:val="32"/>
          <w:szCs w:val="32"/>
        </w:rPr>
        <w:t>书面</w:t>
      </w:r>
      <w:r>
        <w:rPr>
          <w:rFonts w:hint="eastAsia" w:ascii="仿宋_GB2312" w:hAnsi="Adobe 仿宋 Std R" w:eastAsia="仿宋_GB2312"/>
          <w:sz w:val="32"/>
          <w:szCs w:val="32"/>
        </w:rPr>
        <w:t>承诺</w:t>
      </w:r>
      <w:r>
        <w:rPr>
          <w:rFonts w:hint="eastAsia" w:ascii="仿宋_GB2312" w:hAnsi="Adobe 仿宋 Std R" w:eastAsia="仿宋_GB2312" w:cs="Times New Roman"/>
          <w:sz w:val="32"/>
          <w:szCs w:val="32"/>
        </w:rPr>
        <w:t>商业牌匾</w:t>
      </w:r>
      <w:r>
        <w:rPr>
          <w:rFonts w:hint="eastAsia" w:ascii="仿宋_GB2312" w:hAnsi="Adobe 仿宋 Std R" w:eastAsia="仿宋_GB2312"/>
          <w:sz w:val="32"/>
          <w:szCs w:val="32"/>
        </w:rPr>
        <w:t>设置内容与原许可内容一致并明确申请期限；</w:t>
      </w:r>
    </w:p>
    <w:p>
      <w:pPr>
        <w:spacing w:line="520" w:lineRule="exact"/>
        <w:ind w:firstLine="640" w:firstLineChars="200"/>
        <w:rPr>
          <w:rFonts w:ascii="仿宋_GB2312" w:hAnsi="Adobe 仿宋 Std R" w:eastAsia="仿宋_GB2312"/>
          <w:sz w:val="32"/>
          <w:szCs w:val="32"/>
        </w:rPr>
      </w:pPr>
      <w:r>
        <w:rPr>
          <w:rFonts w:hint="eastAsia" w:ascii="仿宋_GB2312" w:hAnsi="Adobe 仿宋 Std R" w:eastAsia="仿宋_GB2312"/>
          <w:sz w:val="32"/>
          <w:szCs w:val="32"/>
        </w:rPr>
        <w:t>（2）</w:t>
      </w:r>
      <w:r>
        <w:rPr>
          <w:rFonts w:hint="eastAsia" w:ascii="仿宋_GB2312" w:hAnsi="Adobe 仿宋 Std R" w:eastAsia="仿宋_GB2312" w:cs="Times New Roman"/>
          <w:sz w:val="32"/>
          <w:szCs w:val="32"/>
        </w:rPr>
        <w:t>免提供“产权人签订的同意设置户外广告设施的书面协议书”，书面承诺与产权人协商一致</w:t>
      </w:r>
      <w:r>
        <w:rPr>
          <w:rFonts w:hint="eastAsia" w:ascii="仿宋_GB2312" w:hAnsi="仿宋_GB2312" w:eastAsia="仿宋_GB2312" w:cs="仿宋_GB2312"/>
          <w:sz w:val="32"/>
          <w:szCs w:val="32"/>
        </w:rPr>
        <w:t>同意设置商业牌匾设施；</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（3）免提供“拟设置商业牌匾建筑坐落位置示意图”；</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（4）免提供“产权证明”，由高新区审批部门向高新区不动产登记部门发函对产权信息进行确认；</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（5）免提供拟设置户外广告设施的平面位置图及现状彩色照片；</w:t>
      </w:r>
    </w:p>
    <w:p>
      <w:pPr>
        <w:pStyle w:val="7"/>
        <w:shd w:val="clear" w:color="auto" w:fill="FFFFFF"/>
        <w:adjustRightInd w:val="0"/>
        <w:snapToGrid w:val="0"/>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（6）免提供</w:t>
      </w:r>
      <w:r>
        <w:rPr>
          <w:rFonts w:hint="eastAsia" w:ascii="仿宋_GB2312" w:hAnsi="Adobe 仿宋 Std R" w:eastAsia="仿宋_GB2312"/>
          <w:sz w:val="32"/>
          <w:szCs w:val="32"/>
        </w:rPr>
        <w:t>原“准予行政许可决定书”及“户外广告设施彩色效果图”</w:t>
      </w:r>
      <w:r>
        <w:rPr>
          <w:rFonts w:hint="eastAsia" w:ascii="仿宋_GB2312" w:hAnsi="仿宋_GB2312" w:eastAsia="仿宋_GB2312" w:cs="仿宋_GB2312"/>
          <w:sz w:val="32"/>
          <w:szCs w:val="32"/>
        </w:rPr>
        <w:t>，由高新区审批部门调取原审批档案进行确认。</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（三）设置商业牌匾应当满足的条件</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1.在设置商业牌匾前，应当取得商业牌匾</w:t>
      </w:r>
      <w:r>
        <w:rPr>
          <w:rFonts w:hint="eastAsia" w:ascii="仿宋_GB2312" w:hAnsi="Adobe 仿宋 Std R" w:eastAsia="仿宋_GB2312"/>
          <w:sz w:val="32"/>
          <w:szCs w:val="32"/>
        </w:rPr>
        <w:t>所依附建筑物的</w:t>
      </w:r>
      <w:r>
        <w:rPr>
          <w:rFonts w:hint="eastAsia" w:ascii="仿宋_GB2312" w:hAnsi="Arial" w:eastAsia="仿宋_GB2312" w:cs="Arial"/>
          <w:sz w:val="32"/>
          <w:szCs w:val="32"/>
        </w:rPr>
        <w:t>产权证明。如涉及租赁的，应提供与产权方签订的租赁合同，商业牌匾设置期限需在租赁合同有效期内。</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2.在设置商业牌匾前，应取得产权人的同意，如涉及影响法定相邻关系，应当取得相邻人同意设置的书面协议。</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3.涉及使用商标、标识的，须提交有效的商标注册证及商标使用授权文件。</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4.商业牌匾的设置应当符合《中华人民共和国城市容貌标准》《天津市市容和环境卫生管理条例》《天津市户外广告设置管理规定》《城市户外广告设施技术规范》《天津市户外广告设施设置技术规范》等</w:t>
      </w:r>
      <w:r>
        <w:rPr>
          <w:rFonts w:ascii="仿宋_GB2312" w:hAnsi="Arial" w:eastAsia="仿宋_GB2312" w:cs="Arial"/>
          <w:sz w:val="32"/>
          <w:szCs w:val="32"/>
        </w:rPr>
        <w:t>法律法规规章</w:t>
      </w:r>
      <w:r>
        <w:rPr>
          <w:rFonts w:hint="eastAsia" w:ascii="仿宋_GB2312" w:hAnsi="Arial" w:eastAsia="仿宋_GB2312" w:cs="Arial"/>
          <w:sz w:val="32"/>
          <w:szCs w:val="32"/>
        </w:rPr>
        <w:t>及</w:t>
      </w:r>
      <w:r>
        <w:rPr>
          <w:rFonts w:ascii="仿宋_GB2312" w:hAnsi="Arial" w:eastAsia="仿宋_GB2312" w:cs="Arial"/>
          <w:sz w:val="32"/>
          <w:szCs w:val="32"/>
        </w:rPr>
        <w:t>规范性文件</w:t>
      </w:r>
      <w:r>
        <w:rPr>
          <w:rFonts w:hint="eastAsia" w:ascii="仿宋_GB2312" w:hAnsi="Arial" w:eastAsia="仿宋_GB2312" w:cs="Arial"/>
          <w:sz w:val="32"/>
          <w:szCs w:val="32"/>
        </w:rPr>
        <w:t>相关规定。</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（四）申请人应当如实填报各申请要件，并确保内容真实、准确、完整，与所设置商业牌匾实际情况一致。</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（五）高新区城市管理部门作为监管单位将依法对申请人商业牌匾设置情况进行检查。申请人应当接受高新区城市管理部门的监督和管理。</w:t>
      </w:r>
    </w:p>
    <w:p>
      <w:pPr>
        <w:pStyle w:val="7"/>
        <w:shd w:val="clear" w:color="auto" w:fill="FFFFFF"/>
        <w:adjustRightInd w:val="0"/>
        <w:snapToGrid w:val="0"/>
        <w:spacing w:before="0" w:beforeAutospacing="0" w:after="0" w:afterAutospacing="0" w:line="520" w:lineRule="exact"/>
        <w:ind w:firstLine="800" w:firstLineChars="250"/>
        <w:jc w:val="both"/>
        <w:rPr>
          <w:rFonts w:ascii="仿宋_GB2312" w:hAnsi="Arial" w:eastAsia="仿宋_GB2312" w:cs="Arial"/>
          <w:sz w:val="32"/>
          <w:szCs w:val="32"/>
        </w:rPr>
      </w:pPr>
      <w:r>
        <w:rPr>
          <w:rFonts w:hint="eastAsia" w:ascii="仿宋_GB2312" w:hAnsi="Arial" w:eastAsia="仿宋_GB2312" w:cs="Arial"/>
          <w:sz w:val="32"/>
          <w:szCs w:val="32"/>
        </w:rPr>
        <w:t>（六）申请人未严格按照告知要求设置商业牌匾或作出不实承诺的，经高新区城市管理部门督促限期整改后逾期不整改或整改后仍不符合条件的，本行政机关将依法撤销行政许可决定，申请人自行承担一切相应的法律责任。</w:t>
      </w:r>
    </w:p>
    <w:p>
      <w:pPr>
        <w:pStyle w:val="7"/>
        <w:shd w:val="clear" w:color="auto" w:fill="FFFFFF"/>
        <w:adjustRightInd w:val="0"/>
        <w:snapToGrid w:val="0"/>
        <w:spacing w:before="0" w:beforeAutospacing="0" w:after="0" w:afterAutospacing="0" w:line="520" w:lineRule="exact"/>
        <w:rPr>
          <w:rFonts w:ascii="仿宋_GB2312" w:hAnsi="Arial" w:eastAsia="仿宋_GB2312" w:cs="Arial"/>
          <w:sz w:val="32"/>
          <w:szCs w:val="32"/>
        </w:rPr>
      </w:pPr>
    </w:p>
    <w:p>
      <w:pPr>
        <w:pStyle w:val="7"/>
        <w:shd w:val="clear" w:color="auto" w:fill="FFFFFF"/>
        <w:adjustRightInd w:val="0"/>
        <w:snapToGrid w:val="0"/>
        <w:spacing w:before="0" w:beforeAutospacing="0" w:after="0" w:afterAutospacing="0" w:line="520" w:lineRule="exact"/>
        <w:jc w:val="center"/>
        <w:rPr>
          <w:rFonts w:ascii="仿宋_GB2312" w:hAnsi="Arial" w:eastAsia="仿宋_GB2312" w:cs="Arial"/>
          <w:b/>
          <w:sz w:val="32"/>
          <w:szCs w:val="32"/>
        </w:rPr>
      </w:pPr>
      <w:r>
        <w:rPr>
          <w:rFonts w:hint="eastAsia" w:ascii="仿宋_GB2312" w:hAnsi="Arial" w:eastAsia="仿宋_GB2312" w:cs="Arial"/>
          <w:b/>
          <w:sz w:val="32"/>
          <w:szCs w:val="32"/>
        </w:rPr>
        <w:t>二、申请人承诺</w:t>
      </w:r>
    </w:p>
    <w:p>
      <w:pPr>
        <w:spacing w:line="520" w:lineRule="exact"/>
        <w:ind w:firstLine="640" w:firstLineChars="200"/>
        <w:rPr>
          <w:rFonts w:ascii="仿宋_GB2312" w:hAnsi="Adobe 仿宋 Std R" w:eastAsia="仿宋_GB2312" w:cs="仿宋_GB2312"/>
          <w:sz w:val="32"/>
          <w:szCs w:val="32"/>
        </w:rPr>
      </w:pPr>
    </w:p>
    <w:p>
      <w:pPr>
        <w:spacing w:line="520" w:lineRule="exact"/>
        <w:ind w:firstLine="640" w:firstLineChars="200"/>
        <w:rPr>
          <w:rFonts w:ascii="仿宋_GB2312" w:hAnsi="Adobe 仿宋 Std R" w:eastAsia="仿宋_GB2312" w:cs="仿宋_GB2312"/>
          <w:sz w:val="32"/>
          <w:szCs w:val="32"/>
        </w:rPr>
      </w:pPr>
      <w:r>
        <w:rPr>
          <w:rFonts w:hint="eastAsia" w:ascii="仿宋_GB2312" w:hAnsi="Adobe 仿宋 Std R" w:eastAsia="仿宋_GB2312" w:cs="仿宋_GB2312"/>
          <w:sz w:val="32"/>
          <w:szCs w:val="32"/>
        </w:rPr>
        <w:t>本单位（人）本次申请设置商业牌匾的情形为：</w:t>
      </w:r>
    </w:p>
    <w:p>
      <w:pPr>
        <w:spacing w:line="520" w:lineRule="exact"/>
        <w:ind w:firstLine="640" w:firstLineChars="200"/>
        <w:rPr>
          <w:rFonts w:ascii="仿宋_GB2312" w:eastAsia="仿宋_GB2312"/>
          <w:sz w:val="32"/>
          <w:szCs w:val="32"/>
        </w:rPr>
      </w:pPr>
      <w:r>
        <w:rPr>
          <w:rFonts w:hint="eastAsia" w:ascii="仿宋_GB2312" w:hAnsi="Adobe 仿宋 Std R" w:eastAsia="仿宋_GB2312" w:cs="仿宋_GB2312"/>
          <w:sz w:val="32"/>
          <w:szCs w:val="32"/>
        </w:rPr>
        <w:t>□</w:t>
      </w:r>
      <w:r>
        <w:rPr>
          <w:rFonts w:hint="eastAsia" w:ascii="仿宋_GB2312" w:hAnsi="Adobe 仿宋 Std R" w:eastAsia="仿宋_GB2312" w:cs="Times New Roman"/>
          <w:sz w:val="32"/>
          <w:szCs w:val="32"/>
        </w:rPr>
        <w:t>首次申请</w:t>
      </w:r>
      <w:r>
        <w:rPr>
          <w:rFonts w:hint="eastAsia" w:ascii="仿宋_GB2312" w:hAnsi="Adobe 仿宋 Std R" w:eastAsia="仿宋_GB2312" w:cs="仿宋_GB2312"/>
          <w:sz w:val="32"/>
          <w:szCs w:val="32"/>
        </w:rPr>
        <w:t xml:space="preserve">  □</w:t>
      </w:r>
      <w:r>
        <w:rPr>
          <w:rFonts w:hint="eastAsia" w:ascii="仿宋_GB2312" w:hAnsi="Adobe 仿宋 Std R" w:eastAsia="仿宋_GB2312" w:cs="Times New Roman"/>
          <w:sz w:val="32"/>
          <w:szCs w:val="32"/>
        </w:rPr>
        <w:t>延期申请</w:t>
      </w:r>
    </w:p>
    <w:p>
      <w:pPr>
        <w:spacing w:line="520" w:lineRule="exact"/>
        <w:ind w:firstLine="640" w:firstLineChars="200"/>
        <w:rPr>
          <w:rFonts w:ascii="仿宋_GB2312" w:hAnsi="Adobe 仿宋 Std R" w:eastAsia="仿宋_GB2312" w:cs="仿宋_GB2312"/>
          <w:sz w:val="32"/>
          <w:szCs w:val="32"/>
        </w:rPr>
      </w:pPr>
      <w:r>
        <w:rPr>
          <w:rFonts w:hint="eastAsia" w:ascii="仿宋_GB2312" w:hAnsi="Adobe 仿宋 Std R" w:eastAsia="仿宋_GB2312" w:cs="仿宋_GB2312"/>
          <w:sz w:val="32"/>
          <w:szCs w:val="32"/>
        </w:rPr>
        <w:t>现自愿作出下列承诺：</w:t>
      </w:r>
    </w:p>
    <w:p>
      <w:pPr>
        <w:spacing w:line="520" w:lineRule="exact"/>
        <w:ind w:firstLine="640" w:firstLineChars="200"/>
        <w:rPr>
          <w:rFonts w:ascii="仿宋_GB2312" w:eastAsia="仿宋_GB2312"/>
          <w:sz w:val="32"/>
          <w:szCs w:val="32"/>
        </w:rPr>
      </w:pPr>
      <w:r>
        <w:rPr>
          <w:rFonts w:hint="eastAsia" w:ascii="仿宋_GB2312" w:hAnsi="Arial" w:eastAsia="仿宋_GB2312" w:cs="Arial"/>
          <w:sz w:val="32"/>
          <w:szCs w:val="32"/>
        </w:rPr>
        <w:t>1.本单位（人）</w:t>
      </w:r>
      <w:r>
        <w:rPr>
          <w:rFonts w:hint="eastAsia" w:ascii="仿宋_GB2312" w:hAnsi="Adobe 仿宋 Std R" w:eastAsia="仿宋_GB2312"/>
          <w:sz w:val="32"/>
          <w:szCs w:val="32"/>
        </w:rPr>
        <w:t>已认真学习相关</w:t>
      </w:r>
      <w:r>
        <w:rPr>
          <w:rFonts w:ascii="仿宋_GB2312" w:hAnsi="Arial" w:eastAsia="仿宋_GB2312" w:cs="Arial"/>
          <w:sz w:val="32"/>
          <w:szCs w:val="32"/>
        </w:rPr>
        <w:t>法律法规规章</w:t>
      </w:r>
      <w:r>
        <w:rPr>
          <w:rFonts w:hint="eastAsia" w:ascii="仿宋_GB2312" w:hAnsi="Arial" w:eastAsia="仿宋_GB2312" w:cs="Arial"/>
          <w:sz w:val="32"/>
          <w:szCs w:val="32"/>
        </w:rPr>
        <w:t>及</w:t>
      </w:r>
      <w:r>
        <w:rPr>
          <w:rFonts w:ascii="仿宋_GB2312" w:hAnsi="Arial" w:eastAsia="仿宋_GB2312" w:cs="Arial"/>
          <w:sz w:val="32"/>
          <w:szCs w:val="32"/>
        </w:rPr>
        <w:t>规范性文件</w:t>
      </w:r>
      <w:r>
        <w:rPr>
          <w:rFonts w:hint="eastAsia" w:ascii="仿宋_GB2312" w:hAnsi="Adobe 仿宋 Std R" w:eastAsia="仿宋_GB2312"/>
          <w:sz w:val="32"/>
          <w:szCs w:val="32"/>
        </w:rPr>
        <w:t>，了解该项政务服务的有关要求，对有关规定的内容已经知晓和全面理解</w:t>
      </w:r>
      <w:r>
        <w:rPr>
          <w:rFonts w:hint="eastAsia" w:ascii="仿宋_GB2312" w:hAnsi="Adobe 仿宋 Std R" w:eastAsia="仿宋_GB2312" w:cs="仿宋_GB2312"/>
          <w:sz w:val="32"/>
          <w:szCs w:val="32"/>
        </w:rPr>
        <w:t>，承诺</w:t>
      </w:r>
      <w:r>
        <w:rPr>
          <w:rFonts w:hint="eastAsia" w:ascii="仿宋_GB2312" w:eastAsia="仿宋_GB2312"/>
          <w:sz w:val="32"/>
          <w:szCs w:val="32"/>
        </w:rPr>
        <w:t>自身能够满足该事项的办理条件及相关要求。</w:t>
      </w:r>
    </w:p>
    <w:p>
      <w:pPr>
        <w:spacing w:line="520" w:lineRule="exact"/>
        <w:ind w:firstLine="640" w:firstLineChars="200"/>
        <w:rPr>
          <w:rFonts w:ascii="仿宋_GB2312" w:hAnsi="Adobe 仿宋 Std R" w:eastAsia="仿宋_GB2312" w:cs="仿宋_GB2312"/>
          <w:sz w:val="32"/>
          <w:szCs w:val="32"/>
        </w:rPr>
      </w:pPr>
      <w:r>
        <w:rPr>
          <w:rFonts w:hint="eastAsia" w:ascii="仿宋_GB2312" w:hAnsi="Adobe 仿宋 Std R" w:eastAsia="仿宋_GB2312" w:cs="Times New Roman"/>
          <w:sz w:val="32"/>
          <w:szCs w:val="32"/>
        </w:rPr>
        <w:t>2.</w:t>
      </w:r>
      <w:r>
        <w:rPr>
          <w:rFonts w:hint="eastAsia" w:ascii="仿宋_GB2312" w:hAnsi="Adobe 仿宋 Std R" w:eastAsia="仿宋_GB2312"/>
          <w:sz w:val="32"/>
          <w:szCs w:val="32"/>
        </w:rPr>
        <w:t>本单位</w:t>
      </w:r>
      <w:r>
        <w:rPr>
          <w:rFonts w:hint="eastAsia" w:ascii="仿宋_GB2312" w:hAnsi="Adobe 仿宋 Std R" w:eastAsia="仿宋_GB2312" w:cs="仿宋_GB2312"/>
          <w:sz w:val="32"/>
          <w:szCs w:val="32"/>
        </w:rPr>
        <w:t>（人）自愿承诺已与产权人进行协商，产权人已同意我单位（人）:</w:t>
      </w:r>
      <w:r>
        <w:rPr>
          <w:rFonts w:hint="eastAsia" w:ascii="仿宋_GB2312" w:hAnsi="Adobe 仿宋 Std R" w:eastAsia="仿宋_GB2312"/>
          <w:sz w:val="32"/>
          <w:szCs w:val="32"/>
        </w:rPr>
        <w:t>在</w:t>
      </w:r>
      <w:r>
        <w:rPr>
          <w:rFonts w:hint="eastAsia" w:ascii="仿宋_GB2312" w:hAnsi="Adobe 仿宋 Std R" w:eastAsia="仿宋_GB2312"/>
          <w:sz w:val="32"/>
          <w:szCs w:val="32"/>
          <w:u w:val="single"/>
        </w:rPr>
        <w:t xml:space="preserve">        </w:t>
      </w:r>
      <w:r>
        <w:rPr>
          <w:rFonts w:ascii="仿宋_GB2312" w:hAnsi="Adobe 仿宋 Std R" w:eastAsia="仿宋_GB2312"/>
          <w:sz w:val="32"/>
          <w:szCs w:val="32"/>
          <w:u w:val="single"/>
        </w:rPr>
        <w:t xml:space="preserve"> </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设置</w:t>
      </w:r>
      <w:r>
        <w:rPr>
          <w:rFonts w:hint="eastAsia" w:ascii="仿宋_GB2312" w:hAnsi="Adobe 仿宋 Std R" w:eastAsia="仿宋_GB2312"/>
          <w:sz w:val="32"/>
          <w:szCs w:val="32"/>
          <w:u w:val="single"/>
        </w:rPr>
        <w:t xml:space="preserve">      </w:t>
      </w:r>
      <w:r>
        <w:rPr>
          <w:rFonts w:ascii="仿宋_GB2312" w:hAnsi="Adobe 仿宋 Std R" w:eastAsia="仿宋_GB2312"/>
          <w:sz w:val="32"/>
          <w:szCs w:val="32"/>
          <w:u w:val="single"/>
        </w:rPr>
        <w:t xml:space="preserve">   </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广告牌（商业牌匾）；</w:t>
      </w:r>
      <w:r>
        <w:rPr>
          <w:rFonts w:hint="eastAsia" w:ascii="仿宋_GB2312" w:hAnsi="Adobe 仿宋 Std R" w:eastAsia="仿宋_GB2312" w:cs="Microsoft JhengHei"/>
          <w:spacing w:val="1"/>
          <w:w w:val="101"/>
          <w:kern w:val="0"/>
          <w:sz w:val="32"/>
          <w:szCs w:val="32"/>
        </w:rPr>
        <w:t>本单位（人）承诺由此所产生的问题及纠纷由我单位（人）与产权人自行协商解决</w:t>
      </w:r>
      <w:r>
        <w:rPr>
          <w:rFonts w:hint="eastAsia" w:ascii="仿宋_GB2312" w:hAnsi="Adobe 仿宋 Std R" w:eastAsia="仿宋_GB2312" w:cs="仿宋_GB2312"/>
          <w:sz w:val="32"/>
          <w:szCs w:val="32"/>
        </w:rPr>
        <w:t>。</w:t>
      </w:r>
    </w:p>
    <w:p>
      <w:pPr>
        <w:spacing w:line="520" w:lineRule="exact"/>
        <w:ind w:firstLine="640" w:firstLineChars="200"/>
        <w:rPr>
          <w:rFonts w:ascii="仿宋_GB2312" w:hAnsi="Adobe 仿宋 Std R" w:eastAsia="仿宋_GB2312"/>
          <w:sz w:val="32"/>
          <w:szCs w:val="32"/>
        </w:rPr>
      </w:pPr>
      <w:r>
        <w:rPr>
          <w:rFonts w:hint="eastAsia" w:ascii="仿宋_GB2312" w:hAnsi="Adobe 仿宋 Std R" w:eastAsia="仿宋_GB2312" w:cs="Times New Roman"/>
          <w:sz w:val="32"/>
          <w:szCs w:val="32"/>
        </w:rPr>
        <w:t>3.（延期申请填写）</w:t>
      </w:r>
      <w:r>
        <w:rPr>
          <w:rFonts w:hint="eastAsia" w:ascii="仿宋_GB2312" w:hAnsi="Adobe 仿宋 Std R" w:eastAsia="仿宋_GB2312"/>
          <w:sz w:val="32"/>
          <w:szCs w:val="32"/>
        </w:rPr>
        <w:t>本单位（人）于</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年</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月</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日申请办理了户外广告设施许可并取得《准予行政许可决定书》，批复文号</w:t>
      </w:r>
      <w:r>
        <w:rPr>
          <w:rFonts w:hint="eastAsia" w:ascii="仿宋_GB2312" w:hAnsi="Adobe 仿宋 Std R" w:eastAsia="仿宋_GB2312"/>
          <w:sz w:val="32"/>
          <w:szCs w:val="32"/>
          <w:u w:val="single"/>
        </w:rPr>
        <w:t xml:space="preserve">     </w:t>
      </w:r>
      <w:r>
        <w:rPr>
          <w:rFonts w:ascii="仿宋_GB2312" w:hAnsi="Adobe 仿宋 Std R" w:eastAsia="仿宋_GB2312"/>
          <w:sz w:val="32"/>
          <w:szCs w:val="32"/>
          <w:u w:val="single"/>
        </w:rPr>
        <w:t xml:space="preserve">    </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，有效期</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年</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月</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日至</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年</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月</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日，本单位（人）严格按照许可内容和有关规定的条件、标准、要求设置户外广告设施。</w:t>
      </w:r>
    </w:p>
    <w:p>
      <w:pPr>
        <w:spacing w:line="520" w:lineRule="exact"/>
        <w:ind w:firstLine="640" w:firstLineChars="200"/>
        <w:rPr>
          <w:rFonts w:ascii="仿宋_GB2312" w:hAnsi="Adobe 仿宋 Std R" w:eastAsia="仿宋_GB2312"/>
          <w:sz w:val="32"/>
          <w:szCs w:val="32"/>
        </w:rPr>
      </w:pPr>
      <w:r>
        <w:rPr>
          <w:rFonts w:hint="eastAsia" w:ascii="仿宋_GB2312" w:hAnsi="Adobe 仿宋 Std R" w:eastAsia="仿宋_GB2312"/>
          <w:sz w:val="32"/>
          <w:szCs w:val="32"/>
        </w:rPr>
        <w:t>现因许可设置期限即将届满提出延续申请，申请设置时间为：</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年</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月</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日至</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年</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月</w:t>
      </w:r>
      <w:r>
        <w:rPr>
          <w:rFonts w:hint="eastAsia" w:ascii="仿宋_GB2312" w:hAnsi="Adobe 仿宋 Std R" w:eastAsia="仿宋_GB2312"/>
          <w:sz w:val="32"/>
          <w:szCs w:val="32"/>
          <w:u w:val="single"/>
        </w:rPr>
        <w:t xml:space="preserve">  </w:t>
      </w:r>
      <w:r>
        <w:rPr>
          <w:rFonts w:hint="eastAsia" w:ascii="仿宋_GB2312" w:hAnsi="Adobe 仿宋 Std R" w:eastAsia="仿宋_GB2312"/>
          <w:sz w:val="32"/>
          <w:szCs w:val="32"/>
        </w:rPr>
        <w:t>日，本单位（人）承诺此次申请设置的商业牌匾经营主体、设置内容、设置地点、设施形式、设置数量、设置规格、材质结构、光源形式等内容均未发生变化。</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4.本单位（人）承诺所提供的申请材料实质内容均真实、合法、有效，愿意自行承担因违反有关法律法规及承诺，被撤销行政决定所造成的经济和法律后果。</w:t>
      </w:r>
    </w:p>
    <w:p>
      <w:pPr>
        <w:spacing w:line="520" w:lineRule="exact"/>
        <w:ind w:firstLine="640" w:firstLineChars="200"/>
        <w:rPr>
          <w:rFonts w:ascii="仿宋_GB2312" w:hAnsi="Adobe 仿宋 Std R" w:eastAsia="仿宋_GB2312" w:cs="Times New Roman"/>
          <w:sz w:val="32"/>
          <w:szCs w:val="32"/>
        </w:rPr>
      </w:pPr>
      <w:r>
        <w:rPr>
          <w:rFonts w:hint="eastAsia" w:ascii="仿宋_GB2312" w:hAnsi="Adobe 仿宋 Std R" w:eastAsia="仿宋_GB2312" w:cs="Times New Roman"/>
          <w:sz w:val="32"/>
          <w:szCs w:val="32"/>
        </w:rPr>
        <w:t>5.</w:t>
      </w:r>
      <w:r>
        <w:rPr>
          <w:rFonts w:hint="eastAsia" w:ascii="仿宋_GB2312" w:eastAsia="仿宋_GB2312"/>
          <w:sz w:val="32"/>
          <w:szCs w:val="32"/>
        </w:rPr>
        <w:t>本人承诺以上陈述真实、有效，是本人真实意思的表示。</w:t>
      </w:r>
    </w:p>
    <w:p>
      <w:pPr>
        <w:spacing w:line="520" w:lineRule="exact"/>
        <w:ind w:right="600"/>
        <w:jc w:val="right"/>
        <w:rPr>
          <w:rFonts w:ascii="仿宋_GB2312" w:hAnsi="Adobe 仿宋 Std R" w:eastAsia="仿宋_GB2312" w:cs="仿宋_GB2312"/>
          <w:sz w:val="32"/>
          <w:szCs w:val="32"/>
        </w:rPr>
      </w:pPr>
      <w:r>
        <w:rPr>
          <w:rFonts w:hint="eastAsia" w:ascii="仿宋_GB2312" w:hAnsi="Adobe 仿宋 Std R" w:eastAsia="仿宋_GB2312" w:cs="仿宋_GB2312"/>
          <w:sz w:val="32"/>
          <w:szCs w:val="32"/>
        </w:rPr>
        <w:t xml:space="preserve">申请人签字（或盖章）：  </w:t>
      </w:r>
    </w:p>
    <w:p>
      <w:pPr>
        <w:spacing w:line="520" w:lineRule="exact"/>
        <w:rPr>
          <w:rFonts w:ascii="仿宋_GB2312" w:hAnsi="Adobe 仿宋 Std R" w:eastAsia="仿宋_GB2312" w:cs="Times New Roman"/>
          <w:sz w:val="32"/>
          <w:szCs w:val="32"/>
        </w:rPr>
      </w:pPr>
      <w:r>
        <w:rPr>
          <w:rFonts w:hint="eastAsia" w:ascii="仿宋_GB2312" w:hAnsi="Adobe 仿宋 Std R" w:eastAsia="仿宋_GB2312" w:cs="仿宋_GB2312"/>
          <w:sz w:val="32"/>
          <w:szCs w:val="32"/>
        </w:rPr>
        <w:t xml:space="preserve">                             年   月   日 </w:t>
      </w:r>
    </w:p>
    <w:bookmarkEnd w:id="0"/>
    <w:p>
      <w:pPr>
        <w:spacing w:line="600" w:lineRule="exact"/>
        <w:rPr>
          <w:rFonts w:ascii="仿宋_GB2312" w:hAnsi="Adobe 仿宋 Std R" w:eastAsia="仿宋_GB2312" w:cs="Times New Roman"/>
          <w:sz w:val="32"/>
          <w:szCs w:val="32"/>
        </w:rPr>
      </w:pPr>
    </w:p>
    <w:p>
      <w:pPr>
        <w:spacing w:line="600" w:lineRule="exact"/>
        <w:rPr>
          <w:rFonts w:ascii="仿宋_GB2312" w:hAnsi="Adobe 仿宋 Std R" w:eastAsia="仿宋_GB2312" w:cs="Times New Roman"/>
          <w:sz w:val="32"/>
          <w:szCs w:val="32"/>
        </w:rPr>
      </w:pPr>
    </w:p>
    <w:p>
      <w:pPr>
        <w:spacing w:line="600" w:lineRule="exact"/>
        <w:rPr>
          <w:rFonts w:ascii="仿宋_GB2312" w:hAnsi="Adobe 仿宋 Std R" w:eastAsia="仿宋_GB2312" w:cs="Times New Roman"/>
          <w:sz w:val="32"/>
          <w:szCs w:val="32"/>
        </w:rPr>
      </w:pPr>
      <w:bookmarkStart w:id="1" w:name="_GoBack"/>
      <w:bookmarkEnd w:id="1"/>
    </w:p>
    <w:p>
      <w:pPr>
        <w:spacing w:line="600" w:lineRule="exact"/>
        <w:rPr>
          <w:rFonts w:ascii="仿宋_GB2312" w:hAnsi="Adobe 仿宋 Std R" w:eastAsia="仿宋_GB2312" w:cs="Times New Roman"/>
          <w:sz w:val="32"/>
          <w:szCs w:val="32"/>
        </w:rPr>
      </w:pPr>
    </w:p>
    <w:p>
      <w:pPr>
        <w:spacing w:line="540" w:lineRule="exact"/>
        <w:ind w:firstLine="420" w:firstLineChars="200"/>
        <w:rPr>
          <w:rFonts w:ascii="仿宋_GB2312" w:hAnsi="宋体" w:eastAsia="仿宋_GB2312" w:cs="宋体"/>
          <w:color w:val="000000"/>
          <w:kern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dobe 仿宋 Std R">
    <w:altName w:val="仿宋"/>
    <w:panose1 w:val="00000000000000000000"/>
    <w:charset w:val="86"/>
    <w:family w:val="roman"/>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文星标宋">
    <w:panose1 w:val="02010604000101010101"/>
    <w:charset w:val="86"/>
    <w:family w:val="modern"/>
    <w:pitch w:val="default"/>
    <w:sig w:usb0="00000001" w:usb1="080E0000" w:usb2="00000000"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106395"/>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54203F"/>
    <w:multiLevelType w:val="multilevel"/>
    <w:tmpl w:val="6C54203F"/>
    <w:lvl w:ilvl="0" w:tentative="0">
      <w:start w:val="1"/>
      <w:numFmt w:val="decimal"/>
      <w:pStyle w:val="2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5EC0"/>
    <w:rsid w:val="00017824"/>
    <w:rsid w:val="00027DDD"/>
    <w:rsid w:val="000365F0"/>
    <w:rsid w:val="00041DE5"/>
    <w:rsid w:val="00047A9D"/>
    <w:rsid w:val="00055F19"/>
    <w:rsid w:val="0006121D"/>
    <w:rsid w:val="00065443"/>
    <w:rsid w:val="00065613"/>
    <w:rsid w:val="00067013"/>
    <w:rsid w:val="00074CF4"/>
    <w:rsid w:val="000765FA"/>
    <w:rsid w:val="00082E3A"/>
    <w:rsid w:val="00084122"/>
    <w:rsid w:val="00087877"/>
    <w:rsid w:val="00093E4D"/>
    <w:rsid w:val="000A04E5"/>
    <w:rsid w:val="000A4BB1"/>
    <w:rsid w:val="000B52B8"/>
    <w:rsid w:val="000B604F"/>
    <w:rsid w:val="000D4A7A"/>
    <w:rsid w:val="000E340A"/>
    <w:rsid w:val="000E42C7"/>
    <w:rsid w:val="000E4C43"/>
    <w:rsid w:val="000E6B04"/>
    <w:rsid w:val="000F29C8"/>
    <w:rsid w:val="000F4483"/>
    <w:rsid w:val="000F5D25"/>
    <w:rsid w:val="001261CD"/>
    <w:rsid w:val="0013714F"/>
    <w:rsid w:val="00142699"/>
    <w:rsid w:val="00144378"/>
    <w:rsid w:val="00145152"/>
    <w:rsid w:val="00145E1C"/>
    <w:rsid w:val="00146A1B"/>
    <w:rsid w:val="001513EB"/>
    <w:rsid w:val="00162C36"/>
    <w:rsid w:val="001719B9"/>
    <w:rsid w:val="00183314"/>
    <w:rsid w:val="00185E09"/>
    <w:rsid w:val="00186E36"/>
    <w:rsid w:val="00187034"/>
    <w:rsid w:val="001A4E73"/>
    <w:rsid w:val="001A6B28"/>
    <w:rsid w:val="001A746F"/>
    <w:rsid w:val="001B28B0"/>
    <w:rsid w:val="001B6672"/>
    <w:rsid w:val="001C3282"/>
    <w:rsid w:val="001C35CC"/>
    <w:rsid w:val="001E0C57"/>
    <w:rsid w:val="001E7034"/>
    <w:rsid w:val="002014DD"/>
    <w:rsid w:val="002078CE"/>
    <w:rsid w:val="002217AF"/>
    <w:rsid w:val="00223D2B"/>
    <w:rsid w:val="00233202"/>
    <w:rsid w:val="002362B3"/>
    <w:rsid w:val="00240537"/>
    <w:rsid w:val="00243120"/>
    <w:rsid w:val="0024383D"/>
    <w:rsid w:val="002510C9"/>
    <w:rsid w:val="0026794A"/>
    <w:rsid w:val="002852EE"/>
    <w:rsid w:val="002874E4"/>
    <w:rsid w:val="00287DB5"/>
    <w:rsid w:val="002A5AE6"/>
    <w:rsid w:val="002B0F19"/>
    <w:rsid w:val="002B2243"/>
    <w:rsid w:val="002B36EE"/>
    <w:rsid w:val="002B381E"/>
    <w:rsid w:val="002B5C43"/>
    <w:rsid w:val="002D06FF"/>
    <w:rsid w:val="00302F27"/>
    <w:rsid w:val="0032258D"/>
    <w:rsid w:val="003274B8"/>
    <w:rsid w:val="0033194B"/>
    <w:rsid w:val="00342CD6"/>
    <w:rsid w:val="0034565E"/>
    <w:rsid w:val="00351363"/>
    <w:rsid w:val="00354D55"/>
    <w:rsid w:val="00356051"/>
    <w:rsid w:val="003578C9"/>
    <w:rsid w:val="0036714A"/>
    <w:rsid w:val="00371B13"/>
    <w:rsid w:val="00380634"/>
    <w:rsid w:val="00380AF4"/>
    <w:rsid w:val="003912CB"/>
    <w:rsid w:val="00392F11"/>
    <w:rsid w:val="003957DC"/>
    <w:rsid w:val="003A0B39"/>
    <w:rsid w:val="003A1BDE"/>
    <w:rsid w:val="003A3FB2"/>
    <w:rsid w:val="003B501E"/>
    <w:rsid w:val="003D39F7"/>
    <w:rsid w:val="003E32CE"/>
    <w:rsid w:val="0040012F"/>
    <w:rsid w:val="004010E4"/>
    <w:rsid w:val="00404A5D"/>
    <w:rsid w:val="00406456"/>
    <w:rsid w:val="00412FFA"/>
    <w:rsid w:val="00414C5F"/>
    <w:rsid w:val="00414EEE"/>
    <w:rsid w:val="004312B3"/>
    <w:rsid w:val="004406ED"/>
    <w:rsid w:val="004415FE"/>
    <w:rsid w:val="00446E94"/>
    <w:rsid w:val="0046739A"/>
    <w:rsid w:val="00471524"/>
    <w:rsid w:val="00474DB3"/>
    <w:rsid w:val="00481466"/>
    <w:rsid w:val="00486439"/>
    <w:rsid w:val="004962D8"/>
    <w:rsid w:val="004C1F05"/>
    <w:rsid w:val="004C4A95"/>
    <w:rsid w:val="004D3F4C"/>
    <w:rsid w:val="004E5D95"/>
    <w:rsid w:val="004E7448"/>
    <w:rsid w:val="004E7C51"/>
    <w:rsid w:val="00505C63"/>
    <w:rsid w:val="0051595B"/>
    <w:rsid w:val="00521627"/>
    <w:rsid w:val="00524BA0"/>
    <w:rsid w:val="00536C5E"/>
    <w:rsid w:val="00542AFC"/>
    <w:rsid w:val="00550870"/>
    <w:rsid w:val="00551A2B"/>
    <w:rsid w:val="00563624"/>
    <w:rsid w:val="00565797"/>
    <w:rsid w:val="00571F36"/>
    <w:rsid w:val="00574CAB"/>
    <w:rsid w:val="005834F9"/>
    <w:rsid w:val="005879D5"/>
    <w:rsid w:val="00590A00"/>
    <w:rsid w:val="00591C5B"/>
    <w:rsid w:val="00592A62"/>
    <w:rsid w:val="005A1934"/>
    <w:rsid w:val="005A7207"/>
    <w:rsid w:val="005C6C25"/>
    <w:rsid w:val="005D0737"/>
    <w:rsid w:val="005D1C6B"/>
    <w:rsid w:val="005E19C8"/>
    <w:rsid w:val="005E5FF0"/>
    <w:rsid w:val="005E6B85"/>
    <w:rsid w:val="005F05AB"/>
    <w:rsid w:val="005F1732"/>
    <w:rsid w:val="005F285E"/>
    <w:rsid w:val="00607E68"/>
    <w:rsid w:val="006131D3"/>
    <w:rsid w:val="006173A1"/>
    <w:rsid w:val="00631556"/>
    <w:rsid w:val="006356D9"/>
    <w:rsid w:val="00650784"/>
    <w:rsid w:val="00650BA8"/>
    <w:rsid w:val="006518C3"/>
    <w:rsid w:val="00655B9A"/>
    <w:rsid w:val="006648A9"/>
    <w:rsid w:val="0066713B"/>
    <w:rsid w:val="00671E66"/>
    <w:rsid w:val="00684237"/>
    <w:rsid w:val="0069181A"/>
    <w:rsid w:val="006A46D0"/>
    <w:rsid w:val="006B31D1"/>
    <w:rsid w:val="006B4621"/>
    <w:rsid w:val="006B7CB6"/>
    <w:rsid w:val="006C3AF2"/>
    <w:rsid w:val="006C3C06"/>
    <w:rsid w:val="006D4D14"/>
    <w:rsid w:val="006D5BBF"/>
    <w:rsid w:val="006E019F"/>
    <w:rsid w:val="006F1C72"/>
    <w:rsid w:val="006F54C8"/>
    <w:rsid w:val="006F5C39"/>
    <w:rsid w:val="006F769F"/>
    <w:rsid w:val="006F7B78"/>
    <w:rsid w:val="0070239C"/>
    <w:rsid w:val="0070535C"/>
    <w:rsid w:val="007076C2"/>
    <w:rsid w:val="00707A9A"/>
    <w:rsid w:val="00710B75"/>
    <w:rsid w:val="00711EED"/>
    <w:rsid w:val="00714C0C"/>
    <w:rsid w:val="007218DE"/>
    <w:rsid w:val="00723F98"/>
    <w:rsid w:val="007259FC"/>
    <w:rsid w:val="00725D3F"/>
    <w:rsid w:val="007341B6"/>
    <w:rsid w:val="007372DA"/>
    <w:rsid w:val="00744020"/>
    <w:rsid w:val="0074440A"/>
    <w:rsid w:val="007534A6"/>
    <w:rsid w:val="00767815"/>
    <w:rsid w:val="00783026"/>
    <w:rsid w:val="0078325B"/>
    <w:rsid w:val="00787E04"/>
    <w:rsid w:val="007B5FE2"/>
    <w:rsid w:val="007C38E3"/>
    <w:rsid w:val="007C3FE0"/>
    <w:rsid w:val="007C7F72"/>
    <w:rsid w:val="007D4D01"/>
    <w:rsid w:val="007D65FC"/>
    <w:rsid w:val="007E50FC"/>
    <w:rsid w:val="007E55F3"/>
    <w:rsid w:val="007E6F88"/>
    <w:rsid w:val="007F2354"/>
    <w:rsid w:val="00804AA1"/>
    <w:rsid w:val="00805031"/>
    <w:rsid w:val="0081269C"/>
    <w:rsid w:val="00824F93"/>
    <w:rsid w:val="008343D6"/>
    <w:rsid w:val="0084373A"/>
    <w:rsid w:val="008452AC"/>
    <w:rsid w:val="00850943"/>
    <w:rsid w:val="0085179C"/>
    <w:rsid w:val="00855B55"/>
    <w:rsid w:val="00873EAC"/>
    <w:rsid w:val="008742C4"/>
    <w:rsid w:val="008814BD"/>
    <w:rsid w:val="008818CF"/>
    <w:rsid w:val="008841E4"/>
    <w:rsid w:val="00895D25"/>
    <w:rsid w:val="008A2370"/>
    <w:rsid w:val="008A2CAE"/>
    <w:rsid w:val="008A53F2"/>
    <w:rsid w:val="008A6313"/>
    <w:rsid w:val="008B27C1"/>
    <w:rsid w:val="008C0968"/>
    <w:rsid w:val="008D0CE4"/>
    <w:rsid w:val="008D4F54"/>
    <w:rsid w:val="008E1658"/>
    <w:rsid w:val="008E67EF"/>
    <w:rsid w:val="008F0667"/>
    <w:rsid w:val="008F0CAE"/>
    <w:rsid w:val="009031A7"/>
    <w:rsid w:val="00904624"/>
    <w:rsid w:val="00905A32"/>
    <w:rsid w:val="0091107C"/>
    <w:rsid w:val="00917425"/>
    <w:rsid w:val="0092399C"/>
    <w:rsid w:val="009271F5"/>
    <w:rsid w:val="009345C2"/>
    <w:rsid w:val="00934A63"/>
    <w:rsid w:val="009400A2"/>
    <w:rsid w:val="00941998"/>
    <w:rsid w:val="0097444F"/>
    <w:rsid w:val="009B0E26"/>
    <w:rsid w:val="009B5CAD"/>
    <w:rsid w:val="009D733F"/>
    <w:rsid w:val="009E26CF"/>
    <w:rsid w:val="009E38CE"/>
    <w:rsid w:val="009E3DDF"/>
    <w:rsid w:val="009E6326"/>
    <w:rsid w:val="009E7987"/>
    <w:rsid w:val="009F1418"/>
    <w:rsid w:val="009F3620"/>
    <w:rsid w:val="00A05B2E"/>
    <w:rsid w:val="00A15F30"/>
    <w:rsid w:val="00A21F73"/>
    <w:rsid w:val="00A21FD7"/>
    <w:rsid w:val="00A27002"/>
    <w:rsid w:val="00A32398"/>
    <w:rsid w:val="00A34B2F"/>
    <w:rsid w:val="00A625EE"/>
    <w:rsid w:val="00A62920"/>
    <w:rsid w:val="00A750B3"/>
    <w:rsid w:val="00A77A49"/>
    <w:rsid w:val="00A854A5"/>
    <w:rsid w:val="00A861A2"/>
    <w:rsid w:val="00A87748"/>
    <w:rsid w:val="00A90B7A"/>
    <w:rsid w:val="00A91CE8"/>
    <w:rsid w:val="00A920C2"/>
    <w:rsid w:val="00A93C2B"/>
    <w:rsid w:val="00A94009"/>
    <w:rsid w:val="00A947C6"/>
    <w:rsid w:val="00A978DA"/>
    <w:rsid w:val="00AB3246"/>
    <w:rsid w:val="00AD17B0"/>
    <w:rsid w:val="00AE2584"/>
    <w:rsid w:val="00AE7DCB"/>
    <w:rsid w:val="00B14789"/>
    <w:rsid w:val="00B14B41"/>
    <w:rsid w:val="00B157A9"/>
    <w:rsid w:val="00B16F1B"/>
    <w:rsid w:val="00B17794"/>
    <w:rsid w:val="00B272BD"/>
    <w:rsid w:val="00B30E49"/>
    <w:rsid w:val="00B33605"/>
    <w:rsid w:val="00B33F4E"/>
    <w:rsid w:val="00B349E7"/>
    <w:rsid w:val="00B44333"/>
    <w:rsid w:val="00B5690F"/>
    <w:rsid w:val="00B6091C"/>
    <w:rsid w:val="00B6389B"/>
    <w:rsid w:val="00B66FED"/>
    <w:rsid w:val="00B67917"/>
    <w:rsid w:val="00B73387"/>
    <w:rsid w:val="00B761C4"/>
    <w:rsid w:val="00B770E8"/>
    <w:rsid w:val="00B82E6C"/>
    <w:rsid w:val="00B91208"/>
    <w:rsid w:val="00B91FC2"/>
    <w:rsid w:val="00B92DAE"/>
    <w:rsid w:val="00BA0C84"/>
    <w:rsid w:val="00BA3C38"/>
    <w:rsid w:val="00BA56C8"/>
    <w:rsid w:val="00BB31DD"/>
    <w:rsid w:val="00BC3062"/>
    <w:rsid w:val="00BD4AB3"/>
    <w:rsid w:val="00BD795F"/>
    <w:rsid w:val="00BE03DB"/>
    <w:rsid w:val="00BE1664"/>
    <w:rsid w:val="00BE18D2"/>
    <w:rsid w:val="00BF6FBC"/>
    <w:rsid w:val="00C11845"/>
    <w:rsid w:val="00C3607F"/>
    <w:rsid w:val="00C36461"/>
    <w:rsid w:val="00C510F7"/>
    <w:rsid w:val="00C54964"/>
    <w:rsid w:val="00C62E09"/>
    <w:rsid w:val="00C66263"/>
    <w:rsid w:val="00C677F3"/>
    <w:rsid w:val="00C87702"/>
    <w:rsid w:val="00C91E57"/>
    <w:rsid w:val="00CA5595"/>
    <w:rsid w:val="00CB0069"/>
    <w:rsid w:val="00CB1329"/>
    <w:rsid w:val="00CB52A9"/>
    <w:rsid w:val="00CC5F9D"/>
    <w:rsid w:val="00CC673D"/>
    <w:rsid w:val="00CC7AD7"/>
    <w:rsid w:val="00CE18BC"/>
    <w:rsid w:val="00CE3F63"/>
    <w:rsid w:val="00CF3880"/>
    <w:rsid w:val="00CF61B5"/>
    <w:rsid w:val="00CF7925"/>
    <w:rsid w:val="00D033A8"/>
    <w:rsid w:val="00D05034"/>
    <w:rsid w:val="00D10E9E"/>
    <w:rsid w:val="00D1285F"/>
    <w:rsid w:val="00D20DD4"/>
    <w:rsid w:val="00D227EE"/>
    <w:rsid w:val="00D33A62"/>
    <w:rsid w:val="00D51891"/>
    <w:rsid w:val="00D5436A"/>
    <w:rsid w:val="00D557F3"/>
    <w:rsid w:val="00D55B63"/>
    <w:rsid w:val="00D62A39"/>
    <w:rsid w:val="00D63FC7"/>
    <w:rsid w:val="00D80296"/>
    <w:rsid w:val="00D86DF8"/>
    <w:rsid w:val="00DA048F"/>
    <w:rsid w:val="00DA26C7"/>
    <w:rsid w:val="00DA29A8"/>
    <w:rsid w:val="00DA36EF"/>
    <w:rsid w:val="00DB1C10"/>
    <w:rsid w:val="00DB4BA4"/>
    <w:rsid w:val="00DB7B03"/>
    <w:rsid w:val="00DC1068"/>
    <w:rsid w:val="00DC340F"/>
    <w:rsid w:val="00DD110B"/>
    <w:rsid w:val="00DF1F03"/>
    <w:rsid w:val="00DF1F26"/>
    <w:rsid w:val="00DF26D7"/>
    <w:rsid w:val="00E04133"/>
    <w:rsid w:val="00E11C17"/>
    <w:rsid w:val="00E22C56"/>
    <w:rsid w:val="00E25781"/>
    <w:rsid w:val="00E27301"/>
    <w:rsid w:val="00E31996"/>
    <w:rsid w:val="00E33C55"/>
    <w:rsid w:val="00E3644D"/>
    <w:rsid w:val="00E4419D"/>
    <w:rsid w:val="00E507D2"/>
    <w:rsid w:val="00E56CC4"/>
    <w:rsid w:val="00E621FF"/>
    <w:rsid w:val="00E65125"/>
    <w:rsid w:val="00E66D07"/>
    <w:rsid w:val="00E72E94"/>
    <w:rsid w:val="00E75EC0"/>
    <w:rsid w:val="00E761CE"/>
    <w:rsid w:val="00E83A05"/>
    <w:rsid w:val="00E93276"/>
    <w:rsid w:val="00E94D9D"/>
    <w:rsid w:val="00EA1C88"/>
    <w:rsid w:val="00EA4BEA"/>
    <w:rsid w:val="00EA61E9"/>
    <w:rsid w:val="00EC14F2"/>
    <w:rsid w:val="00EC5CDC"/>
    <w:rsid w:val="00EC67C2"/>
    <w:rsid w:val="00ED1F77"/>
    <w:rsid w:val="00ED6B26"/>
    <w:rsid w:val="00EE22A8"/>
    <w:rsid w:val="00EE44F9"/>
    <w:rsid w:val="00EF14DB"/>
    <w:rsid w:val="00F01604"/>
    <w:rsid w:val="00F02149"/>
    <w:rsid w:val="00F05115"/>
    <w:rsid w:val="00F12528"/>
    <w:rsid w:val="00F27C97"/>
    <w:rsid w:val="00F337B1"/>
    <w:rsid w:val="00F34197"/>
    <w:rsid w:val="00F44D14"/>
    <w:rsid w:val="00F47A1E"/>
    <w:rsid w:val="00F65AB9"/>
    <w:rsid w:val="00F70250"/>
    <w:rsid w:val="00F708B8"/>
    <w:rsid w:val="00F7098E"/>
    <w:rsid w:val="00F80B2A"/>
    <w:rsid w:val="00F82D47"/>
    <w:rsid w:val="00F86EC3"/>
    <w:rsid w:val="00F96C9E"/>
    <w:rsid w:val="00FA5016"/>
    <w:rsid w:val="00FA706D"/>
    <w:rsid w:val="00FB5BDF"/>
    <w:rsid w:val="00FC25A3"/>
    <w:rsid w:val="00FC277D"/>
    <w:rsid w:val="00FC34F9"/>
    <w:rsid w:val="00FC4C1C"/>
    <w:rsid w:val="00FD0F67"/>
    <w:rsid w:val="00FE21DC"/>
    <w:rsid w:val="00FE5D88"/>
    <w:rsid w:val="00FE6CB0"/>
    <w:rsid w:val="00FE7EF0"/>
    <w:rsid w:val="00FF69A5"/>
    <w:rsid w:val="00FF7B3D"/>
    <w:rsid w:val="0B537608"/>
    <w:rsid w:val="0E3B7545"/>
    <w:rsid w:val="1CFE6432"/>
    <w:rsid w:val="1F6F67D2"/>
    <w:rsid w:val="2064B07E"/>
    <w:rsid w:val="2C1FBC4C"/>
    <w:rsid w:val="2FFF9328"/>
    <w:rsid w:val="35BF50A3"/>
    <w:rsid w:val="389D9111"/>
    <w:rsid w:val="3FF671DC"/>
    <w:rsid w:val="3FFF39E2"/>
    <w:rsid w:val="3FFF8D62"/>
    <w:rsid w:val="40DD558F"/>
    <w:rsid w:val="575AC140"/>
    <w:rsid w:val="58FF333E"/>
    <w:rsid w:val="5EFFE835"/>
    <w:rsid w:val="5F1E1A86"/>
    <w:rsid w:val="5FD7B5D2"/>
    <w:rsid w:val="63FF210F"/>
    <w:rsid w:val="64EC19FD"/>
    <w:rsid w:val="6C4F68E8"/>
    <w:rsid w:val="6EE7C3B8"/>
    <w:rsid w:val="6F3B3B73"/>
    <w:rsid w:val="6FEFAD5E"/>
    <w:rsid w:val="73CDE873"/>
    <w:rsid w:val="7799921C"/>
    <w:rsid w:val="77D652ED"/>
    <w:rsid w:val="7FBF1CA6"/>
    <w:rsid w:val="7FFBAEEC"/>
    <w:rsid w:val="7FFF2BA5"/>
    <w:rsid w:val="9FF60D3B"/>
    <w:rsid w:val="AFFD0B57"/>
    <w:rsid w:val="B7DF90E1"/>
    <w:rsid w:val="BFEB50A1"/>
    <w:rsid w:val="CDFF30CF"/>
    <w:rsid w:val="CF7FA271"/>
    <w:rsid w:val="D7DF056A"/>
    <w:rsid w:val="DDDFE44A"/>
    <w:rsid w:val="E33E0A5F"/>
    <w:rsid w:val="F5FF15B8"/>
    <w:rsid w:val="F73D88D2"/>
    <w:rsid w:val="FBFB6371"/>
    <w:rsid w:val="FBFD21DE"/>
    <w:rsid w:val="FCAFF865"/>
    <w:rsid w:val="FDDD7B1E"/>
    <w:rsid w:val="FF7EA690"/>
    <w:rsid w:val="FFBFBFA4"/>
    <w:rsid w:val="FFBFCCA2"/>
    <w:rsid w:val="FFFB7975"/>
    <w:rsid w:val="FFFFB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标题 1 Char"/>
    <w:basedOn w:val="9"/>
    <w:link w:val="2"/>
    <w:qFormat/>
    <w:uiPriority w:val="9"/>
    <w:rPr>
      <w:rFonts w:asciiTheme="minorHAnsi" w:hAnsiTheme="minorHAnsi" w:eastAsiaTheme="minorEastAsia" w:cstheme="minorBidi"/>
      <w:b/>
      <w:bCs/>
      <w:kern w:val="44"/>
      <w:sz w:val="44"/>
      <w:szCs w:val="44"/>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 w:type="paragraph" w:customStyle="1" w:styleId="17">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段 Char"/>
    <w:link w:val="17"/>
    <w:qFormat/>
    <w:uiPriority w:val="0"/>
    <w:rPr>
      <w:rFonts w:ascii="宋体"/>
      <w:sz w:val="21"/>
    </w:rPr>
  </w:style>
  <w:style w:type="character" w:customStyle="1" w:styleId="19">
    <w:name w:val="批注文字 Char"/>
    <w:basedOn w:val="9"/>
    <w:link w:val="3"/>
    <w:semiHidden/>
    <w:qFormat/>
    <w:uiPriority w:val="99"/>
    <w:rPr>
      <w:rFonts w:asciiTheme="minorHAnsi" w:hAnsiTheme="minorHAnsi" w:eastAsiaTheme="minorEastAsia" w:cstheme="minorBidi"/>
      <w:kern w:val="2"/>
      <w:sz w:val="21"/>
      <w:szCs w:val="22"/>
    </w:rPr>
  </w:style>
  <w:style w:type="paragraph" w:customStyle="1" w:styleId="20">
    <w:name w:val="字母编号列项（一级）"/>
    <w:qFormat/>
    <w:uiPriority w:val="0"/>
    <w:pPr>
      <w:numPr>
        <w:ilvl w:val="0"/>
        <w:numId w:val="1"/>
      </w:numPr>
      <w:tabs>
        <w:tab w:val="left" w:pos="839"/>
      </w:tabs>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697</Words>
  <Characters>3979</Characters>
  <Lines>33</Lines>
  <Paragraphs>9</Paragraphs>
  <TotalTime>213</TotalTime>
  <ScaleCrop>false</ScaleCrop>
  <LinksUpToDate>false</LinksUpToDate>
  <CharactersWithSpaces>4667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2023-09-28T11:59:00Z</dcterms:created>
  <dc:creator>admin</dc:creator>
  <cp:lastModifiedBy>kylin</cp:lastModifiedBy>
  <cp:lastPrinted>2023-11-28T22:07:00Z</cp:lastPrinted>
  <dcterms:modified xsi:type="dcterms:W3CDTF">2023-12-22T09:10:51Z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B416E1B7D08D7F152E102165050773CA_43</vt:lpwstr>
  </property>
  <property fmtid="{D5CDD505-2E9C-101B-9397-08002B2CF9AE}" pid="3" name="KSOProductBuildVer">
    <vt:lpwstr>2052-11.8.2.9980</vt:lpwstr>
  </property>
</Properties>
</file>