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常征等任免职的通知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常征任天津市滨海新区人民政府信访办公室副主任（试用期一年）；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许钢任天津市耀华中学滨城学校校长（副处级，试用期一年）；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张广军任天津市滨海新区全民健身活动中心（天津市滨海新区学生综合素质发展中心、天津市滨海新区学生心理健康中心、天津市滨海新区青少年宫）主任；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王萍任天津宋庆龄渤海儿童世界主任，免去其天津市滨海新区全民健身活动中心（天津市滨海新区学生综合素质发展中心、天津市滨海新区学生心理健康中心、天津市滨海新区青少年宫）主任职务；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刘昌芹任天津市滨海新区塘沽第一职业中等专业学校副校长；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徐斐任天津滨海—中关村科技园管委会副主任;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赵金生任天津大港石化产业园区管委会主任、大港石化产业园区创新实践基地主任（兼）;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张庆杰任天津市滨海新区疾病预防控制中心（天津市滨海新区卫生监督所）主任（所长）（试用期一年）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所担任的天津市滨海新区卫生计生综合监督所行政职务自然免除；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张树芹任天津市滨海新区疾病预防控制中心（天津市滨海新区卫生监督所）副主任（副所长）（试用期一年）；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董晓静任天津市滨海新区疾病预防控制中心（天津市滨海新区卫生监督所）副主任（副所长）（试用期一年）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所担任的天津市滨海新区疾病预防控制中心行政职务自然免除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刘莉丽任天津市滨海新区发展和改革委员会副主任（挂职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陈职任天津市滨海新区教育体育局副局长（挂职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向甲锋任天津市滨海新区工业和信息化局副局长（挂职，1年）；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李建龙任天津市滨海新区生态环境局副局长（挂职，1年）；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王鑫任天津市滨海新区农业农村委副主任（挂职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蒙措吉任天津市滨海新区文化和旅游局副局长（挂职，1年）；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唐建福任天津市滨海新区国有资产监督管理委员会副主任（挂职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凌华任中国（天津）自由贸易试验区管理委员会办公室副主任（挂职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郑忠发任中国（天津）自由贸易试验区产业和政策创新发展局副局长（挂职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挂职期满后，挂任职务自行免除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不再办理免职手续。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汪涌为天津滨海新区建设投资集团有限公司总经理;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钟晓龙为天津天保控股有限公司董事长；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李华为天津天保控股有限公司副总经理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免去周明天津市滨海新区科学技术局副局长、国家超级计算天津中心副主任（兼）职务;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免去姜号亮天津市滨海新区城市管理委员会副主任职务；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免去李全鑫天津市滨海新区人民政府信访办公室副主任职务；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免去王志媛天津市滨海新区新村街道办事处副主任职务；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免去吴振晶天津市滨海新区大沽街道办事处副主任职务；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免去李志强天津市滨海新区新河街道办事处副主任职务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免去仝浩天津大港石化产业园区管委会主任、大港石化产业园区创新实践基地主任（兼）职务。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20" w:lineRule="exact"/>
        <w:rPr>
          <w:rFonts w:hint="default" w:ascii="Times New Roman" w:hAnsi="Times New Roman" w:cs="Times New Roman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1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wordWrap w:val="0"/>
      <w:ind w:right="360" w:firstLine="360"/>
      <w:jc w:val="righ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10"/>
        <w:rFonts w:eastAsia="仿宋_GB2312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hint="eastAsia" w:eastAsia="仿宋_GB2312"/>
        <w:sz w:val="28"/>
        <w:szCs w:val="28"/>
      </w:rPr>
      <w:t xml:space="preserve"> </w:t>
    </w:r>
    <w:r>
      <w:rPr>
        <w:rFonts w:eastAsia="仿宋_GB2312"/>
        <w:sz w:val="28"/>
        <w:szCs w:val="28"/>
      </w:rPr>
      <w:fldChar w:fldCharType="begin"/>
    </w:r>
    <w:r>
      <w:rPr>
        <w:rStyle w:val="10"/>
        <w:rFonts w:eastAsia="仿宋_GB2312"/>
        <w:sz w:val="28"/>
        <w:szCs w:val="28"/>
      </w:rPr>
      <w:instrText xml:space="preserve">PAGE  </w:instrText>
    </w:r>
    <w:r>
      <w:rPr>
        <w:rFonts w:eastAsia="仿宋_GB2312"/>
        <w:sz w:val="28"/>
        <w:szCs w:val="28"/>
      </w:rPr>
      <w:fldChar w:fldCharType="separate"/>
    </w:r>
    <w:r>
      <w:rPr>
        <w:rStyle w:val="10"/>
        <w:rFonts w:eastAsia="仿宋_GB2312"/>
        <w:sz w:val="28"/>
        <w:szCs w:val="28"/>
      </w:rPr>
      <w:t>2</w:t>
    </w:r>
    <w:r>
      <w:rPr>
        <w:rFonts w:eastAsia="仿宋_GB2312"/>
        <w:sz w:val="28"/>
        <w:szCs w:val="28"/>
      </w:rPr>
      <w:fldChar w:fldCharType="end"/>
    </w:r>
    <w:r>
      <w:rPr>
        <w:rFonts w:hint="eastAsia" w:eastAsia="仿宋_GB2312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EFB09E1"/>
    <w:rsid w:val="39C95853"/>
    <w:rsid w:val="3FDF476D"/>
    <w:rsid w:val="3FEF71DF"/>
    <w:rsid w:val="4FFEA902"/>
    <w:rsid w:val="5BC24550"/>
    <w:rsid w:val="5E7E2C85"/>
    <w:rsid w:val="5ED8376E"/>
    <w:rsid w:val="7B5DA27D"/>
    <w:rsid w:val="7BDE658F"/>
    <w:rsid w:val="AFAF4879"/>
    <w:rsid w:val="BFEB6919"/>
    <w:rsid w:val="FF6B97B2"/>
    <w:rsid w:val="FFADD144"/>
    <w:rsid w:val="FFE30020"/>
    <w:rsid w:val="FFE3B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character" w:customStyle="1" w:styleId="13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4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5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6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7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8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9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2022-01-22T08:29:00Z</dcterms:created>
  <dc:creator>建文排版</dc:creator>
  <cp:lastModifiedBy>kylin</cp:lastModifiedBy>
  <cp:lastPrinted>2113-01-05T00:00:00Z</cp:lastPrinted>
  <dcterms:modified xsi:type="dcterms:W3CDTF">2024-06-19T14:41:10Z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