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hAnsi="方正小标宋简体" w:eastAsia="方正小标宋简体" w:cs="方正小标宋简体"/>
          <w:sz w:val="44"/>
          <w:szCs w:val="22"/>
        </w:rPr>
      </w:pPr>
      <w:bookmarkStart w:id="0" w:name="_GoBack"/>
      <w:bookmarkEnd w:id="0"/>
      <w:r>
        <w:rPr>
          <w:rFonts w:hint="eastAsia" w:ascii="方正小标宋简体" w:hAnsi="方正小标宋简体" w:eastAsia="方正小标宋简体" w:cs="方正小标宋简体"/>
          <w:sz w:val="44"/>
          <w:szCs w:val="22"/>
        </w:rPr>
        <w:t>关于公布东疆综合保税区</w:t>
      </w:r>
      <w:r>
        <w:rPr>
          <w:rFonts w:ascii="方正小标宋简体" w:hAnsi="方正小标宋简体" w:eastAsia="方正小标宋简体" w:cs="方正小标宋简体"/>
          <w:sz w:val="44"/>
          <w:szCs w:val="22"/>
        </w:rPr>
        <w:t>商业保理公司</w:t>
      </w:r>
    </w:p>
    <w:p>
      <w:pPr>
        <w:spacing w:line="620" w:lineRule="exact"/>
        <w:jc w:val="center"/>
        <w:rPr>
          <w:rFonts w:hint="eastAsia" w:ascii="方正小标宋简体" w:hAnsi="方正小标宋简体" w:eastAsia="方正小标宋简体" w:cs="方正小标宋简体"/>
          <w:sz w:val="44"/>
          <w:szCs w:val="22"/>
        </w:rPr>
      </w:pPr>
      <w:r>
        <w:rPr>
          <w:rFonts w:ascii="方正小标宋简体" w:hAnsi="方正小标宋简体" w:eastAsia="方正小标宋简体" w:cs="方正小标宋简体"/>
          <w:sz w:val="44"/>
          <w:szCs w:val="22"/>
        </w:rPr>
        <w:t>侵占中小企业合法权益</w:t>
      </w:r>
    </w:p>
    <w:p>
      <w:pPr>
        <w:spacing w:line="620" w:lineRule="exact"/>
        <w:jc w:val="center"/>
        <w:rPr>
          <w:rFonts w:ascii="方正小标宋简体" w:hAnsi="方正小标宋简体" w:eastAsia="方正小标宋简体" w:cs="方正小标宋简体"/>
          <w:sz w:val="44"/>
          <w:szCs w:val="22"/>
        </w:rPr>
      </w:pPr>
      <w:r>
        <w:rPr>
          <w:rFonts w:ascii="方正小标宋简体" w:hAnsi="方正小标宋简体" w:eastAsia="方正小标宋简体" w:cs="方正小标宋简体"/>
          <w:sz w:val="44"/>
          <w:szCs w:val="22"/>
        </w:rPr>
        <w:t>投诉举报</w:t>
      </w:r>
      <w:r>
        <w:rPr>
          <w:rFonts w:hint="eastAsia" w:ascii="方正小标宋简体" w:hAnsi="方正小标宋简体" w:eastAsia="方正小标宋简体" w:cs="方正小标宋简体"/>
          <w:sz w:val="44"/>
          <w:szCs w:val="22"/>
        </w:rPr>
        <w:t>电话的通知</w:t>
      </w:r>
    </w:p>
    <w:p>
      <w:pPr>
        <w:spacing w:line="620" w:lineRule="exact"/>
        <w:ind w:firstLine="646"/>
        <w:rPr>
          <w:rFonts w:ascii="仿宋_GB2312" w:hAnsi="仿宋" w:eastAsia="仿宋_GB2312" w:cs="仿宋"/>
          <w:kern w:val="0"/>
          <w:sz w:val="32"/>
          <w:szCs w:val="32"/>
        </w:rPr>
      </w:pPr>
    </w:p>
    <w:p>
      <w:pPr>
        <w:spacing w:line="620" w:lineRule="exact"/>
        <w:ind w:firstLine="646"/>
        <w:rPr>
          <w:rFonts w:ascii="仿宋" w:hAnsi="仿宋" w:eastAsia="仿宋" w:cs="仿宋"/>
          <w:kern w:val="0"/>
          <w:sz w:val="32"/>
          <w:szCs w:val="32"/>
        </w:rPr>
      </w:pPr>
      <w:r>
        <w:rPr>
          <w:rFonts w:ascii="仿宋" w:hAnsi="仿宋" w:eastAsia="仿宋" w:cs="仿宋"/>
          <w:kern w:val="0"/>
          <w:sz w:val="32"/>
          <w:szCs w:val="32"/>
        </w:rPr>
        <w:t>为贯彻落实国务院办公厅《防范和化解拖欠中小企业账款专项行动方案》、《关于印发&lt;商业保理公司专项检查工作方案&gt;的函》（银保监普惠金融函〔2022〕174号）等文件要求，加强对中小企业融资和权益保护服务，督促</w:t>
      </w:r>
      <w:r>
        <w:rPr>
          <w:rFonts w:hint="eastAsia" w:ascii="仿宋" w:hAnsi="仿宋" w:eastAsia="仿宋" w:cs="仿宋"/>
          <w:kern w:val="0"/>
          <w:sz w:val="32"/>
          <w:szCs w:val="32"/>
        </w:rPr>
        <w:t>东疆</w:t>
      </w:r>
      <w:r>
        <w:rPr>
          <w:rFonts w:ascii="仿宋" w:hAnsi="仿宋" w:eastAsia="仿宋" w:cs="仿宋"/>
          <w:kern w:val="0"/>
          <w:sz w:val="32"/>
          <w:szCs w:val="32"/>
        </w:rPr>
        <w:t>商业保理公司规范发展供应链金融业务，现公布</w:t>
      </w:r>
      <w:r>
        <w:rPr>
          <w:rFonts w:hint="eastAsia" w:ascii="仿宋" w:hAnsi="仿宋" w:eastAsia="仿宋" w:cs="仿宋"/>
          <w:kern w:val="0"/>
          <w:sz w:val="32"/>
          <w:szCs w:val="32"/>
        </w:rPr>
        <w:t>东疆</w:t>
      </w:r>
      <w:r>
        <w:rPr>
          <w:rFonts w:ascii="仿宋" w:hAnsi="仿宋" w:eastAsia="仿宋" w:cs="仿宋"/>
          <w:kern w:val="0"/>
          <w:sz w:val="32"/>
          <w:szCs w:val="32"/>
        </w:rPr>
        <w:t>商业保理公司侵占中小企业合法权益相关投诉举报</w:t>
      </w:r>
      <w:r>
        <w:rPr>
          <w:rFonts w:hint="eastAsia" w:ascii="仿宋" w:hAnsi="仿宋" w:eastAsia="仿宋" w:cs="仿宋"/>
          <w:kern w:val="0"/>
          <w:sz w:val="32"/>
          <w:szCs w:val="32"/>
        </w:rPr>
        <w:t>通道</w:t>
      </w:r>
      <w:r>
        <w:rPr>
          <w:rFonts w:ascii="仿宋" w:hAnsi="仿宋" w:eastAsia="仿宋" w:cs="仿宋"/>
          <w:kern w:val="0"/>
          <w:sz w:val="32"/>
          <w:szCs w:val="32"/>
        </w:rPr>
        <w:t>。具体如下</w:t>
      </w:r>
      <w:r>
        <w:rPr>
          <w:rFonts w:hint="eastAsia" w:ascii="仿宋" w:hAnsi="仿宋" w:eastAsia="仿宋" w:cs="仿宋"/>
          <w:kern w:val="0"/>
          <w:sz w:val="32"/>
          <w:szCs w:val="32"/>
        </w:rPr>
        <w:t>：</w:t>
      </w:r>
    </w:p>
    <w:p>
      <w:pPr>
        <w:adjustRightInd w:val="0"/>
        <w:spacing w:line="360" w:lineRule="atLeast"/>
        <w:ind w:firstLine="640" w:firstLineChars="200"/>
        <w:jc w:val="left"/>
        <w:textAlignment w:val="baseline"/>
        <w:rPr>
          <w:rFonts w:ascii="黑体" w:hAnsi="黑体" w:eastAsia="黑体" w:cs="Times New Roman"/>
          <w:kern w:val="0"/>
          <w:sz w:val="32"/>
          <w:szCs w:val="32"/>
        </w:rPr>
      </w:pPr>
      <w:r>
        <w:rPr>
          <w:rFonts w:ascii="黑体" w:hAnsi="黑体" w:eastAsia="黑体" w:cs="Times New Roman"/>
          <w:kern w:val="0"/>
          <w:sz w:val="32"/>
          <w:szCs w:val="32"/>
        </w:rPr>
        <w:t>一、投诉举报</w:t>
      </w:r>
      <w:r>
        <w:rPr>
          <w:rFonts w:hint="eastAsia" w:ascii="黑体" w:hAnsi="黑体" w:eastAsia="黑体" w:cs="Times New Roman"/>
          <w:kern w:val="0"/>
          <w:sz w:val="32"/>
          <w:szCs w:val="32"/>
        </w:rPr>
        <w:t>电话</w:t>
      </w:r>
    </w:p>
    <w:p>
      <w:pPr>
        <w:spacing w:line="620" w:lineRule="exact"/>
        <w:ind w:firstLine="646"/>
        <w:rPr>
          <w:rFonts w:ascii="仿宋" w:hAnsi="仿宋" w:eastAsia="仿宋" w:cs="仿宋"/>
          <w:kern w:val="0"/>
          <w:sz w:val="32"/>
          <w:szCs w:val="32"/>
        </w:rPr>
      </w:pPr>
      <w:r>
        <w:rPr>
          <w:rFonts w:ascii="仿宋" w:hAnsi="仿宋" w:eastAsia="仿宋" w:cs="仿宋"/>
          <w:kern w:val="0"/>
          <w:sz w:val="32"/>
          <w:szCs w:val="32"/>
        </w:rPr>
        <w:t>电话：</w:t>
      </w:r>
      <w:r>
        <w:rPr>
          <w:rFonts w:hint="eastAsia" w:ascii="仿宋" w:hAnsi="仿宋" w:eastAsia="仿宋" w:cs="仿宋"/>
          <w:kern w:val="0"/>
          <w:sz w:val="32"/>
          <w:szCs w:val="32"/>
        </w:rPr>
        <w:t>022-25600711</w:t>
      </w:r>
    </w:p>
    <w:p>
      <w:pPr>
        <w:spacing w:line="620" w:lineRule="exact"/>
        <w:ind w:firstLine="646"/>
        <w:rPr>
          <w:rFonts w:ascii="仿宋" w:hAnsi="仿宋" w:eastAsia="仿宋" w:cs="仿宋"/>
          <w:kern w:val="0"/>
          <w:sz w:val="32"/>
          <w:szCs w:val="32"/>
        </w:rPr>
      </w:pPr>
      <w:r>
        <w:rPr>
          <w:rFonts w:ascii="仿宋" w:hAnsi="仿宋" w:eastAsia="仿宋" w:cs="仿宋"/>
          <w:kern w:val="0"/>
          <w:sz w:val="32"/>
          <w:szCs w:val="32"/>
        </w:rPr>
        <w:t>邮箱：</w:t>
      </w:r>
      <w:r>
        <w:rPr>
          <w:rFonts w:hint="eastAsia" w:ascii="仿宋" w:hAnsi="仿宋" w:eastAsia="仿宋" w:cs="仿宋"/>
          <w:kern w:val="0"/>
          <w:sz w:val="32"/>
          <w:szCs w:val="32"/>
        </w:rPr>
        <w:t>djjrjg</w:t>
      </w:r>
      <w:r>
        <w:rPr>
          <w:rFonts w:ascii="仿宋" w:hAnsi="仿宋" w:eastAsia="仿宋" w:cs="仿宋"/>
          <w:kern w:val="0"/>
          <w:sz w:val="32"/>
          <w:szCs w:val="32"/>
        </w:rPr>
        <w:t>@</w:t>
      </w:r>
      <w:r>
        <w:rPr>
          <w:rFonts w:hint="eastAsia" w:ascii="仿宋" w:hAnsi="仿宋" w:eastAsia="仿宋" w:cs="仿宋"/>
          <w:kern w:val="0"/>
          <w:sz w:val="32"/>
          <w:szCs w:val="32"/>
        </w:rPr>
        <w:t>dongjiang</w:t>
      </w:r>
      <w:r>
        <w:rPr>
          <w:rFonts w:ascii="仿宋" w:hAnsi="仿宋" w:eastAsia="仿宋" w:cs="仿宋"/>
          <w:kern w:val="0"/>
          <w:sz w:val="32"/>
          <w:szCs w:val="32"/>
        </w:rPr>
        <w:t>.gov.cn</w:t>
      </w:r>
    </w:p>
    <w:p>
      <w:pPr>
        <w:adjustRightInd w:val="0"/>
        <w:spacing w:line="360" w:lineRule="atLeast"/>
        <w:ind w:firstLine="640" w:firstLineChars="200"/>
        <w:jc w:val="left"/>
        <w:textAlignment w:val="baseline"/>
        <w:rPr>
          <w:rFonts w:ascii="黑体" w:hAnsi="黑体" w:eastAsia="黑体" w:cs="Times New Roman"/>
          <w:kern w:val="0"/>
          <w:sz w:val="32"/>
          <w:szCs w:val="32"/>
        </w:rPr>
      </w:pPr>
      <w:r>
        <w:rPr>
          <w:rFonts w:ascii="黑体" w:hAnsi="黑体" w:eastAsia="黑体" w:cs="Times New Roman"/>
          <w:kern w:val="0"/>
          <w:sz w:val="32"/>
          <w:szCs w:val="32"/>
        </w:rPr>
        <w:t>二、投诉举报范围</w:t>
      </w:r>
    </w:p>
    <w:p>
      <w:pPr>
        <w:spacing w:line="620" w:lineRule="exact"/>
        <w:ind w:firstLine="646"/>
        <w:rPr>
          <w:rFonts w:ascii="仿宋" w:hAnsi="仿宋" w:eastAsia="仿宋" w:cs="仿宋"/>
          <w:kern w:val="0"/>
          <w:sz w:val="32"/>
          <w:szCs w:val="32"/>
        </w:rPr>
      </w:pPr>
      <w:r>
        <w:rPr>
          <w:rFonts w:ascii="仿宋" w:hAnsi="仿宋" w:eastAsia="仿宋" w:cs="仿宋"/>
          <w:kern w:val="0"/>
          <w:sz w:val="32"/>
          <w:szCs w:val="32"/>
        </w:rPr>
        <w:t>大型企业利用自身处于产业链核心地位和市场垄断优势，一边占用上下游企业账款、一边通过所属商业保理公司提供保理融资赚取利息和服务费用；例如，设置超出行业常规、明显不合理的交易条件；提供保理融资收取的息费不合理；垄断限制中小企业供应商应收账款融资或其他侵占中小企业合法权益的情况。</w:t>
      </w:r>
    </w:p>
    <w:p>
      <w:pPr>
        <w:adjustRightInd w:val="0"/>
        <w:spacing w:line="360" w:lineRule="atLeast"/>
        <w:ind w:firstLine="640" w:firstLineChars="200"/>
        <w:jc w:val="left"/>
        <w:textAlignment w:val="baseline"/>
        <w:rPr>
          <w:rFonts w:ascii="黑体" w:hAnsi="黑体" w:eastAsia="黑体" w:cs="Times New Roman"/>
          <w:kern w:val="0"/>
          <w:sz w:val="32"/>
          <w:szCs w:val="32"/>
        </w:rPr>
      </w:pPr>
      <w:r>
        <w:rPr>
          <w:rFonts w:ascii="黑体" w:hAnsi="黑体" w:eastAsia="黑体" w:cs="Times New Roman"/>
          <w:kern w:val="0"/>
          <w:sz w:val="32"/>
          <w:szCs w:val="32"/>
        </w:rPr>
        <w:t>三、投诉举报方式</w:t>
      </w:r>
    </w:p>
    <w:p>
      <w:pPr>
        <w:spacing w:line="620" w:lineRule="exact"/>
        <w:ind w:firstLine="646"/>
        <w:rPr>
          <w:rFonts w:ascii="仿宋" w:hAnsi="仿宋" w:eastAsia="仿宋" w:cs="仿宋"/>
          <w:kern w:val="0"/>
          <w:sz w:val="32"/>
          <w:szCs w:val="32"/>
        </w:rPr>
      </w:pPr>
      <w:r>
        <w:rPr>
          <w:rFonts w:ascii="仿宋" w:hAnsi="仿宋" w:eastAsia="仿宋" w:cs="仿宋"/>
          <w:kern w:val="0"/>
          <w:sz w:val="32"/>
          <w:szCs w:val="32"/>
        </w:rPr>
        <w:t>举报人可在本通知发布之日起至2022年9月30日前，通过</w:t>
      </w:r>
      <w:r>
        <w:rPr>
          <w:rFonts w:hint="eastAsia" w:ascii="仿宋" w:hAnsi="仿宋" w:eastAsia="仿宋" w:cs="仿宋"/>
          <w:kern w:val="0"/>
          <w:sz w:val="32"/>
          <w:szCs w:val="32"/>
        </w:rPr>
        <w:t>电话</w:t>
      </w:r>
      <w:r>
        <w:rPr>
          <w:rFonts w:ascii="仿宋" w:hAnsi="仿宋" w:eastAsia="仿宋" w:cs="仿宋"/>
          <w:kern w:val="0"/>
          <w:sz w:val="32"/>
          <w:szCs w:val="32"/>
        </w:rPr>
        <w:t>或电子邮件等方式，向我局实名举报存在上述情形的</w:t>
      </w:r>
      <w:r>
        <w:rPr>
          <w:rFonts w:hint="eastAsia" w:ascii="仿宋" w:hAnsi="仿宋" w:eastAsia="仿宋" w:cs="仿宋"/>
          <w:kern w:val="0"/>
          <w:sz w:val="32"/>
          <w:szCs w:val="32"/>
        </w:rPr>
        <w:t>东疆综合保税区</w:t>
      </w:r>
      <w:r>
        <w:rPr>
          <w:rFonts w:ascii="仿宋" w:hAnsi="仿宋" w:eastAsia="仿宋" w:cs="仿宋"/>
          <w:kern w:val="0"/>
          <w:sz w:val="32"/>
          <w:szCs w:val="32"/>
        </w:rPr>
        <w:t>商业保理公司。举报人需提供相关说明和佐证材料（无佐证材料的不予受理），</w:t>
      </w:r>
      <w:r>
        <w:rPr>
          <w:rFonts w:hint="eastAsia" w:ascii="仿宋" w:hAnsi="仿宋" w:eastAsia="仿宋" w:cs="仿宋"/>
          <w:kern w:val="0"/>
          <w:sz w:val="32"/>
          <w:szCs w:val="32"/>
        </w:rPr>
        <w:t>我单位</w:t>
      </w:r>
      <w:r>
        <w:rPr>
          <w:rFonts w:ascii="仿宋" w:hAnsi="仿宋" w:eastAsia="仿宋" w:cs="仿宋"/>
          <w:kern w:val="0"/>
          <w:sz w:val="32"/>
          <w:szCs w:val="32"/>
        </w:rPr>
        <w:t>将核实有关情况并予以处理，同时对举报人和举报信息予以保密。</w:t>
      </w:r>
    </w:p>
    <w:p>
      <w:pPr>
        <w:spacing w:line="620" w:lineRule="exact"/>
        <w:ind w:firstLine="646"/>
        <w:rPr>
          <w:rFonts w:ascii="仿宋" w:hAnsi="仿宋" w:eastAsia="仿宋" w:cs="仿宋"/>
          <w:kern w:val="0"/>
          <w:sz w:val="32"/>
          <w:szCs w:val="32"/>
        </w:rPr>
      </w:pPr>
      <w:r>
        <w:rPr>
          <w:rFonts w:ascii="仿宋" w:hAnsi="仿宋" w:eastAsia="仿宋" w:cs="仿宋"/>
          <w:kern w:val="0"/>
          <w:sz w:val="32"/>
          <w:szCs w:val="32"/>
        </w:rPr>
        <w:t>特此通知。</w:t>
      </w:r>
    </w:p>
    <w:p>
      <w:pPr>
        <w:spacing w:line="620" w:lineRule="exact"/>
        <w:rPr>
          <w:rFonts w:ascii="仿宋" w:hAnsi="仿宋" w:eastAsia="仿宋" w:cs="仿宋"/>
          <w:kern w:val="0"/>
          <w:sz w:val="32"/>
          <w:szCs w:val="32"/>
        </w:rPr>
      </w:pPr>
    </w:p>
    <w:p>
      <w:pPr>
        <w:spacing w:line="620" w:lineRule="exact"/>
        <w:ind w:firstLine="4800" w:firstLineChars="1500"/>
        <w:rPr>
          <w:rFonts w:ascii="仿宋" w:hAnsi="仿宋" w:eastAsia="仿宋" w:cs="仿宋"/>
          <w:kern w:val="0"/>
          <w:sz w:val="32"/>
          <w:szCs w:val="32"/>
        </w:rPr>
      </w:pPr>
      <w:r>
        <w:rPr>
          <w:rFonts w:hint="eastAsia" w:ascii="仿宋" w:hAnsi="仿宋" w:eastAsia="仿宋" w:cs="仿宋"/>
          <w:kern w:val="0"/>
          <w:sz w:val="32"/>
          <w:szCs w:val="32"/>
        </w:rPr>
        <w:t>2022年8月5日</w:t>
      </w:r>
    </w:p>
    <w:p>
      <w:pPr>
        <w:spacing w:line="620" w:lineRule="exact"/>
        <w:ind w:firstLine="646"/>
        <w:rPr>
          <w:rFonts w:ascii="仿宋_GB2312" w:hAnsi="仿宋" w:eastAsia="仿宋_GB2312" w:cs="仿宋"/>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jY2FmMTYyNTI1NjZjY2E4NjFlZTBmMGExYTUwY2IifQ=="/>
  </w:docVars>
  <w:rsids>
    <w:rsidRoot w:val="003F037D"/>
    <w:rsid w:val="00166939"/>
    <w:rsid w:val="00360947"/>
    <w:rsid w:val="003C3DE7"/>
    <w:rsid w:val="003F037D"/>
    <w:rsid w:val="00641E7E"/>
    <w:rsid w:val="00791161"/>
    <w:rsid w:val="009B087C"/>
    <w:rsid w:val="00C553F3"/>
    <w:rsid w:val="16523C65"/>
    <w:rsid w:val="4C364C0D"/>
    <w:rsid w:val="51DA1BF8"/>
    <w:rsid w:val="ADBF94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82</Words>
  <Characters>470</Characters>
  <Lines>3</Lines>
  <Paragraphs>1</Paragraphs>
  <TotalTime>11</TotalTime>
  <ScaleCrop>false</ScaleCrop>
  <LinksUpToDate>false</LinksUpToDate>
  <CharactersWithSpaces>551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2022-08-02T10:34:00Z</dcterms:created>
  <dc:creator>Administrator</dc:creator>
  <cp:lastModifiedBy>greatwall</cp:lastModifiedBy>
  <dcterms:modified xsi:type="dcterms:W3CDTF">2022-08-17T14:28:25Z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B6E4A09516BB4F85AEC6E99455E111C1</vt:lpwstr>
  </property>
</Properties>
</file>