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641"/>
      <w:r>
        <w:rPr>
          <w:rFonts w:hint="eastAsia"/>
        </w:rPr>
        <w:t>关于实施天津疫情防控和复工复产“健康码”的通告</w:t>
      </w:r>
      <w:bookmarkEnd w:id="0"/>
      <w: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津新冠防指〔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</w:rPr>
        <w:t>116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为统筹推进疫情防控和经济社会发展工作，充分运用大数据手段助力疫情防控和复工复产，进一步提高新冠肺炎疫情防控工作的科学性、精准性，推动实现“双胜”“双赢”。根据疫情防控工作需要，决定在全市范围内实施疫情防控和复工复产“健康码”。现通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全体市民和拟入津人员可在“津心办”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APP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或“津心办”支付宝小程序在线申报信息，申领天津疫情防控和复工复产“健康码”，实施“绿码、橙码、红码”三色动态管理，实现“一次申报、全市通用、动态管理、分类管控”。“绿码”人员亮码出入全市各小区、企业、机场（含候机厅）、车站（含火车、长途客运候车室）、农贸市场、大型超市、商场、门脸店铺、学校、银行等人员流动性较大、可能产生聚集的场所，以及地铁、公交、长途客车、出租车、网约车等公共交通工具，体温检测正常可出行和复工；“橙码”人员严格落实居家医学观察要求，自觉接受社区管理；“红码”人员由相关机构和社区严格管控。“红码”“橙码”人员满足疫情防控条件正常后转为“绿码”。出入医疗卫生机构人员以及无码人员按原有方式通行。市民拨打服务热线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88908890进行咨询。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本通告自2020年2月29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日实行，停止时间由市防控指挥部根据疫情防控工作需要研究确定，另行通告。希望广大市民朋友和拟入津人员积极配合。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天津市新型冠状病毒感染的肺炎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疫情防控工作指挥部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2020年2月28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6588B"/>
    <w:rsid w:val="1D66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600" w:lineRule="exact"/>
      <w:jc w:val="center"/>
      <w:textAlignment w:val="center"/>
      <w:outlineLvl w:val="0"/>
    </w:pPr>
    <w:rPr>
      <w:rFonts w:hint="eastAsia" w:ascii="Times New Roman" w:hAnsi="Times New Roman" w:eastAsia="方正小标宋简体"/>
      <w:kern w:val="44"/>
      <w:sz w:val="44"/>
      <w:szCs w:val="4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2020-03-20T07:58:00Z</dcterms:created>
  <dc:creator>hp</dc:creator>
  <cp:lastModifiedBy>hp</cp:lastModifiedBy>
  <dcterms:modified xsi:type="dcterms:W3CDTF">2020-03-20T07:59:19Z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