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360" w:lineRule="auto"/>
        <w:ind w:firstLine="960" w:firstLineChars="3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公众聚集场所在投入使用、营业前材料清单</w:t>
      </w:r>
      <w:r>
        <w:rPr>
          <w:rFonts w:hint="eastAsia" w:ascii="仿宋" w:hAnsi="仿宋" w:eastAsia="仿宋"/>
          <w:color w:val="000000"/>
          <w:sz w:val="32"/>
          <w:szCs w:val="32"/>
        </w:rPr>
        <w:br w:type="textWrapping"/>
      </w:r>
      <w:bookmarkStart w:id="0" w:name="_GoBack"/>
      <w:bookmarkEnd w:id="0"/>
      <w:r>
        <w:rPr>
          <w:rFonts w:hint="eastAsia" w:ascii="仿宋" w:hAnsi="仿宋" w:eastAsia="仿宋"/>
          <w:color w:val="000000"/>
          <w:sz w:val="32"/>
          <w:szCs w:val="32"/>
        </w:rPr>
        <w:br w:type="textWrapping"/>
      </w:r>
      <w:r>
        <w:rPr>
          <w:rFonts w:hint="eastAsia" w:ascii="仿宋" w:hAnsi="仿宋" w:eastAsia="仿宋"/>
          <w:color w:val="000000"/>
          <w:sz w:val="32"/>
          <w:szCs w:val="32"/>
        </w:rPr>
        <w:t>（一）消防安全检查申报表；</w:t>
      </w:r>
      <w:r>
        <w:rPr>
          <w:rFonts w:hint="eastAsia" w:ascii="仿宋" w:hAnsi="仿宋" w:eastAsia="仿宋"/>
          <w:color w:val="000000"/>
          <w:sz w:val="32"/>
          <w:szCs w:val="32"/>
        </w:rPr>
        <w:br w:type="textWrapping"/>
      </w:r>
      <w:r>
        <w:rPr>
          <w:rFonts w:hint="eastAsia" w:ascii="仿宋" w:hAnsi="仿宋" w:eastAsia="仿宋"/>
          <w:color w:val="000000"/>
          <w:sz w:val="32"/>
          <w:szCs w:val="32"/>
        </w:rPr>
        <w:t>（二）营业执照复印件或者工商行政管理机关出具的企业名称预先核准通知书；</w:t>
      </w:r>
      <w:r>
        <w:rPr>
          <w:rFonts w:hint="eastAsia" w:ascii="仿宋" w:hAnsi="仿宋" w:eastAsia="仿宋"/>
          <w:color w:val="000000"/>
          <w:sz w:val="32"/>
          <w:szCs w:val="32"/>
        </w:rPr>
        <w:br w:type="textWrapping"/>
      </w:r>
      <w:r>
        <w:rPr>
          <w:rFonts w:hint="eastAsia" w:ascii="仿宋" w:hAnsi="仿宋" w:eastAsia="仿宋"/>
          <w:color w:val="000000"/>
          <w:sz w:val="32"/>
          <w:szCs w:val="32"/>
        </w:rPr>
        <w:t>（三）消防安全制度、灭火和应急疏散预案、场所平面布置图；</w:t>
      </w:r>
      <w:r>
        <w:rPr>
          <w:rFonts w:hint="eastAsia" w:ascii="仿宋" w:hAnsi="仿宋" w:eastAsia="仿宋"/>
          <w:color w:val="000000"/>
          <w:sz w:val="32"/>
          <w:szCs w:val="32"/>
        </w:rPr>
        <w:br w:type="textWrapping"/>
      </w:r>
      <w:r>
        <w:rPr>
          <w:rFonts w:hint="eastAsia" w:ascii="仿宋" w:hAnsi="仿宋" w:eastAsia="仿宋"/>
          <w:color w:val="000000"/>
          <w:sz w:val="32"/>
          <w:szCs w:val="32"/>
        </w:rPr>
        <w:t>（四）员工岗前消防安全教育培训记录;</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sz w:val="32"/>
          <w:szCs w:val="32"/>
        </w:rPr>
      </w:pPr>
      <w:r>
        <w:rPr>
          <w:rFonts w:hint="eastAsia" w:ascii="仿宋" w:hAnsi="仿宋" w:eastAsia="仿宋"/>
          <w:color w:val="000000"/>
          <w:sz w:val="32"/>
          <w:szCs w:val="32"/>
        </w:rPr>
        <w:t>依照《建设工程消防监督管理规定》不需要进行竣工验收消防备案的公众聚集场所申请消防安全检查的，还应当提交场所室内装修消防设计施工图以及装修材料防火性能符合消防技术标准的证明文件、出厂合格证。</w:t>
      </w:r>
      <w:r>
        <w:rPr>
          <w:rFonts w:hint="eastAsia" w:ascii="仿宋" w:hAnsi="仿宋" w:eastAsia="仿宋"/>
          <w:color w:val="000000"/>
          <w:sz w:val="32"/>
          <w:szCs w:val="32"/>
        </w:rPr>
        <w:br w:type="textWrapping"/>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C67AC"/>
    <w:rsid w:val="001E5E2B"/>
    <w:rsid w:val="002E6682"/>
    <w:rsid w:val="00323B43"/>
    <w:rsid w:val="003D37D8"/>
    <w:rsid w:val="003F7514"/>
    <w:rsid w:val="00426133"/>
    <w:rsid w:val="004358AB"/>
    <w:rsid w:val="004F5809"/>
    <w:rsid w:val="00531D74"/>
    <w:rsid w:val="00541733"/>
    <w:rsid w:val="00575483"/>
    <w:rsid w:val="005C5FEA"/>
    <w:rsid w:val="006B49E5"/>
    <w:rsid w:val="007C5E8A"/>
    <w:rsid w:val="008B7726"/>
    <w:rsid w:val="00A43EE8"/>
    <w:rsid w:val="00AE0215"/>
    <w:rsid w:val="00B10E6B"/>
    <w:rsid w:val="00B635A7"/>
    <w:rsid w:val="00D31D50"/>
    <w:rsid w:val="00E535D6"/>
    <w:rsid w:val="00EB1CF0"/>
    <w:rsid w:val="00EB3F6F"/>
    <w:rsid w:val="1C41011E"/>
    <w:rsid w:val="20645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Words>
  <Characters>376</Characters>
  <Lines>3</Lines>
  <Paragraphs>1</Paragraphs>
  <TotalTime>11</TotalTime>
  <ScaleCrop>false</ScaleCrop>
  <LinksUpToDate>false</LinksUpToDate>
  <CharactersWithSpaces>440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2019-04-16T02:49:00Z</cp:lastPrinted>
  <dcterms:modified xsi:type="dcterms:W3CDTF">2019-09-11T03:47:01Z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